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52.png" ContentType="image/png"/>
  <Override PartName="/word/media/rId49.png" ContentType="image/png"/>
  <Override PartName="/word/media/rId37.png" ContentType="image/png"/>
  <Override PartName="/word/media/rId46.png" ContentType="image/png"/>
  <Override PartName="/word/media/rId40.png" ContentType="image/png"/>
  <Override PartName="/word/media/rId43.png" ContentType="image/png"/>
  <Override PartName="/word/media/rId32.png" ContentType="image/png"/>
  <Override PartName="/word/media/rId29.png" ContentType="image/png"/>
  <Override PartName="/word/media/rId21.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1" w:name="generative-unlearning-for-any-identity"/>
    <w:p>
      <w:pPr>
        <w:pStyle w:val="Heading1"/>
      </w:pPr>
      <w:r>
        <w:t xml:space="preserve">Generative Unlearning for Any Identity</w:t>
      </w:r>
    </w:p>
    <w:bookmarkStart w:id="20" w:name="背景"/>
    <w:p>
      <w:pPr>
        <w:pStyle w:val="Heading2"/>
      </w:pPr>
      <w:r>
        <w:t xml:space="preserve">背景</w:t>
      </w:r>
    </w:p>
    <w:p>
      <w:pPr>
        <w:pStyle w:val="FirstParagraph"/>
      </w:pPr>
      <w:r>
        <w:t xml:space="preserve">最近，2D或3D生成对抗网络（GAN）在大数据集（FFHQ、AFHQ）上进行预训练获得了显著的生成表现和高度相异的表示空间，引起了学术界极大的关注。但是这些模型取得的进步也引起了隐私问题的焦虑，尤其是考虑到通过生成式模型来表示和使用个人实体的误用潜在问题。</w:t>
      </w:r>
    </w:p>
    <w:p>
      <w:pPr>
        <w:pStyle w:val="BodyText"/>
      </w:pPr>
      <w:r>
        <w:t xml:space="preserve">为了在生成式模型中减轻隐私问题，目前机器反学习任务正在积极研究中。机器反学习涉及到选择性移除特定的知识或消除预训练模型所用的数据集中特定数据的影响。这在数据为有害、隐私或偏置的情况下是很有用的。尽管在大多数机器反学习研究中关注了许许多多的任务，但很少的研究会投身于生成式模型中，尝试消除高层概念比如呈现出版权风险的不合适的内容或艺术风格。</w:t>
      </w:r>
    </w:p>
    <w:p>
      <w:pPr>
        <w:pStyle w:val="BodyText"/>
      </w:pPr>
      <w:r>
        <w:t xml:space="preserve">尽管如此，生成式模型仍然呈现出隐私问题。就算一个人的实体并没有在生成式模型的预训练中被使用，这个实体仍然会通过GAN的逆向模型轻松重建出来。另外，可以轻松通过图像编辑方法对重构的图像进行操作和编辑。为了阻止实体的潜在使用，从预训练生成模型中去除特定实体是很有必要的。</w:t>
      </w:r>
    </w:p>
    <w:bookmarkEnd w:id="20"/>
    <w:bookmarkStart w:id="36" w:name="生成式实体反学习"/>
    <w:p>
      <w:pPr>
        <w:pStyle w:val="Heading2"/>
      </w:pPr>
      <w:r>
        <w:t xml:space="preserve">生成式实体反学习</w:t>
      </w:r>
    </w:p>
    <w:bookmarkStart w:id="24" w:name="问题构建"/>
    <w:p>
      <w:pPr>
        <w:pStyle w:val="Heading3"/>
      </w:pPr>
      <w:r>
        <w:t xml:space="preserve">问题构建</w:t>
      </w:r>
    </w:p>
    <w:p>
      <w:pPr>
        <w:pStyle w:val="FirstParagraph"/>
      </w:pPr>
      <w:r>
        <w:t xml:space="preserve">考虑到隐私问题，本文提出一个重要但是仍在探索的任务——生成式实体反学习，目的是促使模型不去生成特定实体的图片。与典型的机器反学习任务关注于反学习训练样本不同，本文的生成式实体反学习任务将反学习预训练GAN中的任何实体，即使其在预训练中没有被展示出来。</w:t>
      </w:r>
    </w:p>
    <w:p>
      <w:pPr>
        <w:pStyle w:val="BodyText"/>
      </w:pPr>
      <w:r>
        <w:t xml:space="preserve">在生成式实体反学习中，本文确定了如下目标：</w:t>
      </w:r>
    </w:p>
    <w:p>
      <w:pPr>
        <w:numPr>
          <w:ilvl w:val="0"/>
          <w:numId w:val="1001"/>
        </w:numPr>
        <w:pStyle w:val="Compact"/>
      </w:pPr>
      <w:r>
        <w:t xml:space="preserve">阻止生成的图像带有特定实体；</w:t>
      </w:r>
    </w:p>
    <w:p>
      <w:pPr>
        <w:numPr>
          <w:ilvl w:val="0"/>
          <w:numId w:val="1001"/>
        </w:numPr>
        <w:pStyle w:val="Compact"/>
      </w:pPr>
      <w:r>
        <w:t xml:space="preserve">保留生成模型的整体质量。</w:t>
      </w:r>
    </w:p>
    <w:p>
      <w:r>
        <w:pict>
          <v:rect style="width:0;height:1.5pt" o:hralign="center" o:hrstd="t" o:hr="t"/>
        </w:pict>
      </w:r>
    </w:p>
    <w:p>
      <w:pPr>
        <w:pStyle w:val="CaptionedFigure"/>
      </w:pPr>
      <w:r>
        <w:drawing>
          <wp:inline>
            <wp:extent cx="5334000" cy="3026019"/>
            <wp:effectExtent b="0" l="0" r="0" t="0"/>
            <wp:docPr descr="Fig1" title="" id="22" name="Picture"/>
            <a:graphic>
              <a:graphicData uri="http://schemas.openxmlformats.org/drawingml/2006/picture">
                <pic:pic>
                  <pic:nvPicPr>
                    <pic:cNvPr descr="./fig/generative%20identity%20unlearning.png" id="23" name="Picture"/>
                    <pic:cNvPicPr>
                      <a:picLocks noChangeArrowheads="1" noChangeAspect="1"/>
                    </pic:cNvPicPr>
                  </pic:nvPicPr>
                  <pic:blipFill>
                    <a:blip r:embed="rId21"/>
                    <a:stretch>
                      <a:fillRect/>
                    </a:stretch>
                  </pic:blipFill>
                  <pic:spPr bwMode="auto">
                    <a:xfrm>
                      <a:off x="0" y="0"/>
                      <a:ext cx="5334000" cy="3026019"/>
                    </a:xfrm>
                    <a:prstGeom prst="rect">
                      <a:avLst/>
                    </a:prstGeom>
                    <a:noFill/>
                    <a:ln w="9525">
                      <a:noFill/>
                      <a:headEnd/>
                      <a:tailEnd/>
                    </a:ln>
                  </pic:spPr>
                </pic:pic>
              </a:graphicData>
            </a:graphic>
          </wp:inline>
        </w:drawing>
      </w:r>
    </w:p>
    <w:p>
      <w:pPr>
        <w:pStyle w:val="ImageCaption"/>
      </w:pPr>
      <w:r>
        <w:t xml:space="preserve">Fig1</w:t>
      </w:r>
    </w:p>
    <w:p>
      <w:pPr>
        <w:pStyle w:val="BodyText"/>
      </w:pPr>
      <w:r>
        <w:t xml:space="preserve">给定描述一个特定实体一组图像</w:t>
      </w:r>
      <m:oMath>
        <m:r>
          <m:rPr>
            <m:sty m:val="b"/>
          </m:rPr>
          <m:t>x</m:t>
        </m:r>
      </m:oMath>
      <w:r>
        <w:t xml:space="preserve">，本文从中随机选择一个单一源图像</w:t>
      </w:r>
      <m:oMath>
        <m:sSub>
          <m:e>
            <m:r>
              <m:t>x</m:t>
            </m:r>
          </m:e>
          <m:sub>
            <m:r>
              <m:t>u</m:t>
            </m:r>
          </m:sub>
        </m:sSub>
        <m:r>
          <m:rPr>
            <m:sty m:val="p"/>
          </m:rPr>
          <m:t>∈</m:t>
        </m:r>
        <m:r>
          <m:rPr>
            <m:sty m:val="b"/>
          </m:rPr>
          <m:t>x</m:t>
        </m:r>
      </m:oMath>
      <w:r>
        <w:t xml:space="preserve">作为实体的典型。起初，使用现成的逆向网络</w:t>
      </w:r>
      <m:oMath>
        <m:r>
          <m:t>E</m:t>
        </m:r>
      </m:oMath>
      <w:r>
        <w:t xml:space="preserve">（比如EG3D）作为无条件的生成器，将</w:t>
      </w:r>
      <m:oMath>
        <m:sSub>
          <m:e>
            <m:r>
              <m:t>x</m:t>
            </m:r>
          </m:e>
          <m:sub>
            <m:r>
              <m:t>u</m:t>
            </m:r>
          </m:sub>
        </m:sSub>
      </m:oMath>
      <w:r>
        <w:t xml:space="preserve">嵌入到EG3D的潜在空间里的源潜在编码</w:t>
      </w:r>
      <m:oMath>
        <m:sSub>
          <m:e>
            <m:r>
              <m:t>w</m:t>
            </m:r>
          </m:e>
          <m:sub>
            <m:r>
              <m:t>u</m:t>
            </m:r>
          </m:sub>
        </m:sSub>
      </m:oMath>
      <w:r>
        <w:t xml:space="preserve">中。</w:t>
      </w:r>
    </w:p>
    <w:p>
      <w:pPr>
        <w:pStyle w:val="BodyText"/>
      </w:pPr>
      <m:oMathPara>
        <m:oMathParaPr>
          <m:jc m:val="center"/>
        </m:oMathParaPr>
        <m:oMath>
          <m:sSub>
            <m:e>
              <m:r>
                <m:t>w</m:t>
              </m:r>
            </m:e>
            <m:sub>
              <m:r>
                <m:t>u</m:t>
              </m:r>
            </m:sub>
          </m:sSub>
          <m:r>
            <m:rPr>
              <m:sty m:val="p"/>
            </m:rPr>
            <m:t>=</m:t>
          </m:r>
          <m:r>
            <m:t>E</m:t>
          </m:r>
          <m:d>
            <m:dPr>
              <m:begChr m:val="("/>
              <m:endChr m:val=")"/>
              <m:sepChr m:val=""/>
              <m:grow/>
            </m:dPr>
            <m:e>
              <m:sSub>
                <m:e>
                  <m:r>
                    <m:t>x</m:t>
                  </m:r>
                </m:e>
                <m:sub>
                  <m:r>
                    <m:t>u</m:t>
                  </m:r>
                </m:sub>
              </m:sSub>
            </m:e>
          </m:d>
        </m:oMath>
      </m:oMathPara>
    </w:p>
    <w:p>
      <w:pPr>
        <w:pStyle w:val="FirstParagraph"/>
      </w:pPr>
      <w:r>
        <w:t xml:space="preserve">由于EG3D包含了映射网络</w:t>
      </w:r>
      <m:oMath>
        <m:r>
          <m:t>M</m:t>
        </m:r>
        <m:r>
          <m:t>a</m:t>
        </m:r>
        <m:r>
          <m:t>p</m:t>
        </m:r>
        <m:d>
          <m:dPr>
            <m:begChr m:val="("/>
            <m:endChr m:val=")"/>
            <m:sepChr m:val=""/>
            <m:grow/>
          </m:dPr>
          <m:e>
            <m:r>
              <m:rPr>
                <m:sty m:val="p"/>
              </m:rPr>
              <m:t>⋅</m:t>
            </m:r>
          </m:e>
        </m:d>
      </m:oMath>
      <w:r>
        <w:t xml:space="preserve">，StyleGAN2骨干网络</w:t>
      </w:r>
      <m:oMath>
        <m:r>
          <m:t>G</m:t>
        </m:r>
        <m:d>
          <m:dPr>
            <m:begChr m:val="("/>
            <m:endChr m:val=")"/>
            <m:sepChr m:val=""/>
            <m:grow/>
          </m:dPr>
          <m:e>
            <m:r>
              <m:rPr>
                <m:sty m:val="p"/>
              </m:rPr>
              <m:t>⋅</m:t>
            </m:r>
          </m:e>
        </m:d>
      </m:oMath>
      <w:r>
        <w:t xml:space="preserve">和带有超高分辨率模块的神经渲染器</w:t>
      </w:r>
      <m:oMath>
        <m:r>
          <m:t>R</m:t>
        </m:r>
        <m:d>
          <m:dPr>
            <m:begChr m:val="("/>
            <m:endChr m:val=")"/>
            <m:sepChr m:val=""/>
            <m:grow/>
          </m:dPr>
          <m:e>
            <m:r>
              <m:rPr>
                <m:sty m:val="p"/>
              </m:rPr>
              <m:t>⋅</m:t>
            </m:r>
          </m:e>
        </m:d>
      </m:oMath>
      <w:r>
        <w:t xml:space="preserve">，本文可以将根据</w:t>
      </w:r>
      <m:oMath>
        <m:sSub>
          <m:e>
            <m:r>
              <m:t>w</m:t>
            </m:r>
          </m:e>
          <m:sub>
            <m:r>
              <m:t>u</m:t>
            </m:r>
          </m:sub>
        </m:sSub>
      </m:oMath>
      <w:r>
        <w:t xml:space="preserve">重构的图像</w:t>
      </w:r>
      <m:oMath>
        <m:acc>
          <m:accPr>
            <m:chr m:val="̂"/>
          </m:accPr>
          <m:e>
            <m:r>
              <m:t>x</m:t>
            </m:r>
          </m:e>
        </m:acc>
      </m:oMath>
      <w:r>
        <w:t xml:space="preserve">表示为：</w:t>
      </w:r>
    </w:p>
    <w:p>
      <w:pPr>
        <w:pStyle w:val="BodyText"/>
      </w:pPr>
      <m:oMathPara>
        <m:oMathParaPr>
          <m:jc m:val="center"/>
        </m:oMathParaPr>
        <m:oMath>
          <m:acc>
            <m:accPr>
              <m:chr m:val="̂"/>
            </m:accPr>
            <m:e>
              <m:r>
                <m:t>x</m:t>
              </m:r>
            </m:e>
          </m:acc>
          <m:r>
            <m:rPr>
              <m:sty m:val="p"/>
            </m:rPr>
            <m:t>=</m:t>
          </m:r>
          <m:r>
            <m:t>R</m:t>
          </m:r>
          <m:d>
            <m:dPr>
              <m:begChr m:val="("/>
              <m:endChr m:val=")"/>
              <m:sepChr m:val=""/>
              <m:grow/>
            </m:dPr>
            <m:e>
              <m:r>
                <m:t>G</m:t>
              </m:r>
              <m:d>
                <m:dPr>
                  <m:begChr m:val="("/>
                  <m:endChr m:val=")"/>
                  <m:sepChr m:val=""/>
                  <m:grow/>
                </m:dPr>
                <m:e>
                  <m:sSub>
                    <m:e>
                      <m:r>
                        <m:t>w</m:t>
                      </m:r>
                    </m:e>
                    <m:sub>
                      <m:r>
                        <m:t>u</m:t>
                      </m:r>
                    </m:sub>
                  </m:sSub>
                </m:e>
              </m:d>
              <m:r>
                <m:rPr>
                  <m:sty m:val="p"/>
                </m:rPr>
                <m:t>;</m:t>
              </m:r>
              <m:r>
                <m:t>c</m:t>
              </m:r>
            </m:e>
          </m:d>
        </m:oMath>
      </m:oMathPara>
    </w:p>
    <w:p>
      <w:pPr>
        <w:pStyle w:val="FirstParagraph"/>
      </w:pPr>
      <w:r>
        <w:t xml:space="preserve">其中</w:t>
      </w:r>
      <m:oMath>
        <m:r>
          <m:t>c</m:t>
        </m:r>
      </m:oMath>
      <w:r>
        <w:t xml:space="preserve">代表摄像机的方位。为了简化问题，本文将忽略摄像机方位的符号，将公式转为</w:t>
      </w:r>
      <m:oMath>
        <m:acc>
          <m:accPr>
            <m:chr m:val="̂"/>
          </m:accPr>
          <m:e>
            <m:r>
              <m:t>x</m:t>
            </m:r>
          </m:e>
        </m:acc>
        <m:r>
          <m:rPr>
            <m:sty m:val="p"/>
          </m:rPr>
          <m:t>=</m:t>
        </m:r>
        <m:d>
          <m:dPr>
            <m:begChr m:val="("/>
            <m:endChr m:val=")"/>
            <m:sepChr m:val=""/>
            <m:grow/>
          </m:dPr>
          <m:e>
            <m:r>
              <m:t>R</m:t>
            </m:r>
            <m:r>
              <m:rPr>
                <m:sty m:val="p"/>
              </m:rPr>
              <m:t>∘</m:t>
            </m:r>
            <m:r>
              <m:t>G</m:t>
            </m:r>
          </m:e>
        </m:d>
        <m:d>
          <m:dPr>
            <m:begChr m:val="("/>
            <m:endChr m:val=")"/>
            <m:sepChr m:val=""/>
            <m:grow/>
          </m:dPr>
          <m:e>
            <m:sSub>
              <m:e>
                <m:r>
                  <m:t>w</m:t>
                </m:r>
              </m:e>
              <m:sub>
                <m:r>
                  <m:t>u</m:t>
                </m:r>
              </m:sub>
            </m:sSub>
          </m:e>
        </m:d>
      </m:oMath>
      <w:r>
        <w:t xml:space="preserve">。本文目标是在固定</w:t>
      </w:r>
      <m:oMath>
        <m:r>
          <m:t>M</m:t>
        </m:r>
        <m:r>
          <m:t>a</m:t>
        </m:r>
        <m:r>
          <m:t>p</m:t>
        </m:r>
      </m:oMath>
      <w:r>
        <w:t xml:space="preserve">和</w:t>
      </w:r>
      <m:oMath>
        <m:r>
          <m:t>R</m:t>
        </m:r>
      </m:oMath>
      <w:r>
        <w:t xml:space="preserve">的前提下，从预训练的EG3D生成器</w:t>
      </w:r>
      <m:oMath>
        <m:sSub>
          <m:e>
            <m:r>
              <m:t>G</m:t>
            </m:r>
          </m:e>
          <m:sub>
            <m:r>
              <m:t>s</m:t>
            </m:r>
          </m:sub>
        </m:sSub>
      </m:oMath>
      <w:r>
        <w:t xml:space="preserve">中获得一个反学习生成器</w:t>
      </w:r>
      <m:oMath>
        <m:sSub>
          <m:e>
            <m:r>
              <m:t>G</m:t>
            </m:r>
          </m:e>
          <m:sub>
            <m:r>
              <m:t>u</m:t>
            </m:r>
          </m:sub>
        </m:sSub>
      </m:oMath>
      <w:r>
        <w:t xml:space="preserve">。通过合适的反学习，反学习后的EG3D使用</w:t>
      </w:r>
      <m:oMath>
        <m:sSub>
          <m:e>
            <m:r>
              <m:t>w</m:t>
            </m:r>
          </m:e>
          <m:sub>
            <m:r>
              <m:t>u</m:t>
            </m:r>
          </m:sub>
        </m:sSub>
      </m:oMath>
      <w:r>
        <w:t xml:space="preserve">来生成图像，即</w:t>
      </w:r>
      <m:oMath>
        <m:acc>
          <m:accPr>
            <m:chr m:val="̂"/>
          </m:accPr>
          <m:e>
            <m:sSub>
              <m:e>
                <m:r>
                  <m:t>x</m:t>
                </m:r>
              </m:e>
              <m:sub>
                <m:r>
                  <m:t>u</m:t>
                </m:r>
              </m:sub>
            </m:sSub>
          </m:e>
        </m:acc>
        <m:r>
          <m:rPr>
            <m:sty m:val="p"/>
          </m:rPr>
          <m:t>=</m:t>
        </m:r>
        <m:d>
          <m:dPr>
            <m:begChr m:val="("/>
            <m:endChr m:val=")"/>
            <m:sepChr m:val=""/>
            <m:grow/>
          </m:dPr>
          <m:e>
            <m:r>
              <m:t>R</m:t>
            </m:r>
            <m:r>
              <m:rPr>
                <m:sty m:val="p"/>
              </m:rPr>
              <m:t>∘</m:t>
            </m:r>
            <m:sSub>
              <m:e>
                <m:r>
                  <m:t>G</m:t>
                </m:r>
              </m:e>
              <m:sub>
                <m:r>
                  <m:t>u</m:t>
                </m:r>
              </m:sub>
            </m:sSub>
          </m:e>
        </m:d>
        <m:d>
          <m:dPr>
            <m:begChr m:val="("/>
            <m:endChr m:val=")"/>
            <m:sepChr m:val=""/>
            <m:grow/>
          </m:dPr>
          <m:e>
            <m:sSub>
              <m:e>
                <m:r>
                  <m:t>w</m:t>
                </m:r>
              </m:e>
              <m:sub>
                <m:r>
                  <m:t>u</m:t>
                </m:r>
              </m:sub>
            </m:sSub>
          </m:e>
        </m:d>
      </m:oMath>
      <w:r>
        <w:t xml:space="preserve">。生成的图像应该与原来的EG3D生成的图像</w:t>
      </w:r>
      <m:oMath>
        <m:d>
          <m:dPr>
            <m:begChr m:val="("/>
            <m:endChr m:val=")"/>
            <m:sepChr m:val=""/>
            <m:grow/>
          </m:dPr>
          <m:e>
            <m:r>
              <m:t>R</m:t>
            </m:r>
            <m:r>
              <m:rPr>
                <m:sty m:val="p"/>
              </m:rPr>
              <m:t>∘</m:t>
            </m:r>
            <m:sSub>
              <m:e>
                <m:r>
                  <m:t>G</m:t>
                </m:r>
              </m:e>
              <m:sub>
                <m:r>
                  <m:t>s</m:t>
                </m:r>
              </m:sub>
            </m:sSub>
          </m:e>
        </m:d>
        <m:d>
          <m:dPr>
            <m:begChr m:val="("/>
            <m:endChr m:val=")"/>
            <m:sepChr m:val=""/>
            <m:grow/>
          </m:dPr>
          <m:e>
            <m:sSub>
              <m:e>
                <m:r>
                  <m:t>w</m:t>
                </m:r>
              </m:e>
              <m:sub>
                <m:r>
                  <m:t>u</m:t>
                </m:r>
              </m:sub>
            </m:sSub>
          </m:e>
        </m:d>
      </m:oMath>
      <w:r>
        <w:t xml:space="preserve">有很大不同。</w:t>
      </w:r>
    </w:p>
    <w:p>
      <w:pPr>
        <w:pStyle w:val="BodyText"/>
      </w:pPr>
      <w:r>
        <w:t xml:space="preserve">在本文的任务公式中，两个考虑是必要的。第一，本文旨在仅仅通过一张单一的图像来消除整个实体。为了评估这一任务，本文讲其他多张图片</w:t>
      </w:r>
      <m:oMath>
        <m:sSub>
          <m:e>
            <m:r>
              <m:t>x</m:t>
            </m:r>
          </m:e>
          <m:sub>
            <m:r>
              <m:t>0</m:t>
            </m:r>
          </m:sub>
        </m:sSub>
        <m:r>
          <m:rPr>
            <m:sty m:val="p"/>
          </m:rPr>
          <m:t>∈</m:t>
        </m:r>
        <m:r>
          <m:rPr>
            <m:sty m:val="b"/>
          </m:rPr>
          <m:t>x</m:t>
        </m:r>
      </m:oMath>
      <w:r>
        <w:t xml:space="preserve">作为测试，得到对应的潜在编码</w:t>
      </w:r>
      <m:oMath>
        <m:sSub>
          <m:e>
            <m:r>
              <m:t>w</m:t>
            </m:r>
          </m:e>
          <m:sub>
            <m:r>
              <m:t>o</m:t>
            </m:r>
          </m:sub>
        </m:sSub>
        <m:r>
          <m:rPr>
            <m:sty m:val="p"/>
          </m:rPr>
          <m:t>=</m:t>
        </m:r>
        <m:r>
          <m:t>E</m:t>
        </m:r>
        <m:d>
          <m:dPr>
            <m:begChr m:val="("/>
            <m:endChr m:val=")"/>
            <m:sepChr m:val=""/>
            <m:grow/>
          </m:dPr>
          <m:e>
            <m:sSub>
              <m:e>
                <m:r>
                  <m:t>x</m:t>
                </m:r>
              </m:e>
              <m:sub>
                <m:r>
                  <m:t>o</m:t>
                </m:r>
              </m:sub>
            </m:sSub>
          </m:e>
        </m:d>
      </m:oMath>
      <w:r>
        <w:t xml:space="preserve">。通过使用</w:t>
      </w:r>
      <m:oMath>
        <m:sSub>
          <m:e>
            <m:r>
              <m:t>x</m:t>
            </m:r>
          </m:e>
          <m:sub>
            <m:r>
              <m:t>o</m:t>
            </m:r>
          </m:sub>
        </m:sSub>
      </m:oMath>
      <w:r>
        <w:t xml:space="preserve">，本文可以验证</w:t>
      </w:r>
      <m:oMath>
        <m:sSub>
          <m:e>
            <m:r>
              <m:t>G</m:t>
            </m:r>
          </m:e>
          <m:sub>
            <m:r>
              <m:t>u</m:t>
            </m:r>
          </m:sub>
        </m:sSub>
      </m:oMath>
      <w:r>
        <w:t xml:space="preserve">是否已经成功对实体整体进行了反学习，而不是仅仅反学习特定的图片</w:t>
      </w:r>
      <m:oMath>
        <m:sSub>
          <m:e>
            <m:r>
              <m:t>x</m:t>
            </m:r>
          </m:e>
          <m:sub>
            <m:r>
              <m:t>u</m:t>
            </m:r>
          </m:sub>
        </m:sSub>
      </m:oMath>
      <w:r>
        <w:t xml:space="preserve">。第二，本文想尝试保持预训练模型的生成性能。未来评估这一点，本文用非学习和预训练生成器从固定潜在编码中采样多张图片。之后本文评估非学习前后图片分布的偏移。</w:t>
      </w:r>
    </w:p>
    <w:bookmarkEnd w:id="24"/>
    <w:bookmarkStart w:id="28" w:name="潜在空间反检测脸部ufo"/>
    <w:p>
      <w:pPr>
        <w:pStyle w:val="Heading3"/>
      </w:pPr>
      <w:r>
        <w:t xml:space="preserve">潜在空间反检测脸部（UFO）</w:t>
      </w:r>
    </w:p>
    <w:p>
      <w:pPr>
        <w:pStyle w:val="FirstParagraph"/>
      </w:pPr>
      <w:r>
        <w:t xml:space="preserve">为了实现生成式实体反学习，本文提出了名为适用于任何实体的生成式反学习（GUIDE）这一新颖框架。GUIDE将源实体替换为一个匿名目标实体，有效清除了原来的实体。</w:t>
      </w:r>
    </w:p>
    <w:p>
      <w:pPr>
        <w:pStyle w:val="BodyText"/>
      </w:pPr>
      <w:r>
        <w:t xml:space="preserve">对于成功非学习的模型，即使</w:t>
      </w:r>
      <m:oMath>
        <m:sSub>
          <m:e>
            <m:r>
              <m:t>w</m:t>
            </m:r>
          </m:e>
          <m:sub>
            <m:r>
              <m:t>u</m:t>
            </m:r>
          </m:sub>
        </m:sSub>
      </m:oMath>
      <w:r>
        <w:t xml:space="preserve">被用于潜在编码也不能生成带有实体</w:t>
      </w:r>
      <m:oMath>
        <m:r>
          <m:rPr>
            <m:sty m:val="b"/>
          </m:rPr>
          <m:t>x</m:t>
        </m:r>
      </m:oMath>
      <w:r>
        <w:t xml:space="preserve">的图片。随后，本文方法就是通过反学习</w:t>
      </w:r>
      <m:oMath>
        <m:r>
          <m:t>G</m:t>
        </m:r>
      </m:oMath>
      <w:r>
        <w:t xml:space="preserve">，操控</w:t>
      </w:r>
      <m:oMath>
        <m:sSub>
          <m:e>
            <m:acc>
              <m:accPr>
                <m:chr m:val="̂"/>
              </m:accPr>
              <m:e>
                <m:r>
                  <m:t>x</m:t>
                </m:r>
              </m:e>
            </m:acc>
          </m:e>
          <m:sub>
            <m:r>
              <m:t>u</m:t>
            </m:r>
          </m:sub>
        </m:sSub>
      </m:oMath>
      <w:r>
        <w:t xml:space="preserve">成为其他图片而不是带有实体</w:t>
      </w:r>
      <m:oMath>
        <m:r>
          <m:rPr>
            <m:sty m:val="b"/>
          </m:rPr>
          <m:t>x</m:t>
        </m:r>
      </m:oMath>
      <w:r>
        <w:t xml:space="preserve">的图片。本文首先需要分配反学习的目标函数，涉及到定义从</w:t>
      </w:r>
      <m:oMath>
        <m:sSub>
          <m:e>
            <m:r>
              <m:t>w</m:t>
            </m:r>
          </m:e>
          <m:sub>
            <m:r>
              <m:t>t</m:t>
            </m:r>
          </m:sub>
        </m:sSub>
      </m:oMath>
      <w:r>
        <w:t xml:space="preserve">中得到目标图像</w:t>
      </w:r>
      <m:oMath>
        <m:sSub>
          <m:e>
            <m:acc>
              <m:accPr>
                <m:chr m:val="̂"/>
              </m:accPr>
              <m:e>
                <m:r>
                  <m:t>x</m:t>
                </m:r>
              </m:e>
            </m:acc>
          </m:e>
          <m:sub>
            <m:r>
              <m:t>t</m:t>
            </m:r>
          </m:sub>
        </m:sSub>
      </m:oMath>
      <w:r>
        <w:t xml:space="preserve">和从</w:t>
      </w:r>
      <m:oMath>
        <m:sSub>
          <m:e>
            <m:r>
              <m:t>w</m:t>
            </m:r>
          </m:e>
          <m:sub>
            <m:r>
              <m:t>u</m:t>
            </m:r>
          </m:sub>
        </m:sSub>
      </m:oMath>
      <w:r>
        <w:t xml:space="preserve">中得到的反学习图像</w:t>
      </w:r>
      <m:oMath>
        <m:sSub>
          <m:e>
            <m:acc>
              <m:accPr>
                <m:chr m:val="̂"/>
              </m:accPr>
              <m:e>
                <m:r>
                  <m:t>x</m:t>
                </m:r>
              </m:e>
            </m:acc>
          </m:e>
          <m:sub>
            <m:r>
              <m:t>u</m:t>
            </m:r>
          </m:sub>
        </m:sSub>
      </m:oMath>
      <w:r>
        <w:t xml:space="preserve">。尽管</w:t>
      </w:r>
      <m:oMath>
        <m:sSub>
          <m:e>
            <m:acc>
              <m:accPr>
                <m:chr m:val="̂"/>
              </m:accPr>
              <m:e>
                <m:r>
                  <m:t>x</m:t>
                </m:r>
              </m:e>
            </m:acc>
          </m:e>
          <m:sub>
            <m:r>
              <m:t>t</m:t>
            </m:r>
          </m:sub>
        </m:sSub>
      </m:oMath>
      <w:r>
        <w:t xml:space="preserve">有很多不同的设定选项（比如随机脸部、非人脸部等），本文将</w:t>
      </w:r>
      <m:oMath>
        <m:r>
          <m:t>M</m:t>
        </m:r>
        <m:r>
          <m:t>a</m:t>
        </m:r>
        <m:r>
          <m:t>p</m:t>
        </m:r>
      </m:oMath>
      <w:r>
        <w:t xml:space="preserve">的平均潜在</w:t>
      </w:r>
      <m:oMath>
        <m:acc>
          <m:accPr>
            <m:chr m:val="‾"/>
          </m:accPr>
          <m:e>
            <m:r>
              <m:t>w</m:t>
            </m:r>
          </m:e>
        </m:acc>
      </m:oMath>
      <w:r>
        <w:t xml:space="preserve">生成的平均脸部作为</w:t>
      </w:r>
      <m:oMath>
        <m:sSub>
          <m:e>
            <m:acc>
              <m:accPr>
                <m:chr m:val="̂"/>
              </m:accPr>
              <m:e>
                <m:r>
                  <m:t>x</m:t>
                </m:r>
              </m:e>
            </m:acc>
          </m:e>
          <m:sub>
            <m:r>
              <m:t>t</m:t>
            </m:r>
          </m:sub>
        </m:sSub>
      </m:oMath>
      <w:r>
        <w:t xml:space="preserve">，即</w:t>
      </w:r>
      <m:oMath>
        <m:d>
          <m:dPr>
            <m:begChr m:val="("/>
            <m:endChr m:val=")"/>
            <m:sepChr m:val=""/>
            <m:grow/>
          </m:dPr>
          <m:e>
            <m:r>
              <m:t>R</m:t>
            </m:r>
            <m:r>
              <m:rPr>
                <m:sty m:val="p"/>
              </m:rPr>
              <m:t>∘</m:t>
            </m:r>
            <m:sSub>
              <m:e>
                <m:r>
                  <m:t>G</m:t>
                </m:r>
              </m:e>
              <m:sub>
                <m:r>
                  <m:t>s</m:t>
                </m:r>
              </m:sub>
            </m:sSub>
          </m:e>
        </m:d>
        <m:d>
          <m:dPr>
            <m:begChr m:val="("/>
            <m:endChr m:val=")"/>
            <m:sepChr m:val=""/>
            <m:grow/>
          </m:dPr>
          <m:e>
            <m:acc>
              <m:accPr>
                <m:chr m:val="‾"/>
              </m:accPr>
              <m:e>
                <m:r>
                  <m:t>w</m:t>
                </m:r>
              </m:e>
            </m:acc>
          </m:e>
        </m:d>
      </m:oMath>
      <w:r>
        <w:t xml:space="preserve">。这一设定受到逆向方法的启发，在逆向阶段将实体应用到平均脸部上。既然本文的目标是反识别图片，本文认为将图片退回为平均脸部是比较合理且符合直觉的。</w:t>
      </w:r>
    </w:p>
    <w:p>
      <w:pPr>
        <w:pStyle w:val="BodyText"/>
      </w:pPr>
      <w:r>
        <w:t xml:space="preserve">但是，这个简单的方法会在</w:t>
      </w:r>
      <m:oMath>
        <m:sSub>
          <m:e>
            <m:r>
              <m:t>w</m:t>
            </m:r>
          </m:e>
          <m:sub>
            <m:r>
              <m:t>u</m:t>
            </m:r>
          </m:sub>
        </m:sSub>
      </m:oMath>
      <w:r>
        <w:t xml:space="preserve">与</w:t>
      </w:r>
      <m:oMath>
        <m:acc>
          <m:accPr>
            <m:chr m:val="‾"/>
          </m:accPr>
          <m:e>
            <m:r>
              <m:t>w</m:t>
            </m:r>
          </m:e>
        </m:acc>
      </m:oMath>
      <w:r>
        <w:t xml:space="preserve">相近的时候出现问题，导致反学习的图像仍然与原来的实体相像。为了解决这个问题，本文提出了潜在空间反检测脸部（UFO）这一新颖的方法，能够稳定设置</w:t>
      </w:r>
      <m:oMath>
        <m:sSub>
          <m:e>
            <m:acc>
              <m:accPr>
                <m:chr m:val="̂"/>
              </m:accPr>
              <m:e>
                <m:r>
                  <m:t>x</m:t>
                </m:r>
              </m:e>
            </m:acc>
          </m:e>
          <m:sub>
            <m:r>
              <m:t>t</m:t>
            </m:r>
          </m:sub>
        </m:sSub>
      </m:oMath>
      <w:r>
        <w:t xml:space="preserve">，不管</w:t>
      </w:r>
      <m:oMath>
        <m:sSub>
          <m:e>
            <m:r>
              <m:t>w</m:t>
            </m:r>
          </m:e>
          <m:sub>
            <m:r>
              <m:t>u</m:t>
            </m:r>
          </m:sub>
        </m:sSub>
      </m:oMath>
      <w:r>
        <w:t xml:space="preserve">和</w:t>
      </w:r>
      <m:oMath>
        <m:acc>
          <m:accPr>
            <m:chr m:val="‾"/>
          </m:accPr>
          <m:e>
            <m:r>
              <m:t>w</m:t>
            </m:r>
          </m:e>
        </m:acc>
      </m:oMath>
      <w:r>
        <w:t xml:space="preserve">之间的距离。</w:t>
      </w:r>
    </w:p>
    <w:p>
      <w:pPr>
        <w:pStyle w:val="CaptionedFigure"/>
      </w:pPr>
      <w:r>
        <w:drawing>
          <wp:inline>
            <wp:extent cx="5334000" cy="2432944"/>
            <wp:effectExtent b="0" l="0" r="0" t="0"/>
            <wp:docPr descr="Fig2" title="" id="26" name="Picture"/>
            <a:graphic>
              <a:graphicData uri="http://schemas.openxmlformats.org/drawingml/2006/picture">
                <pic:pic>
                  <pic:nvPicPr>
                    <pic:cNvPr descr="./fig/un-identify%20face%20on%20latent%20space.png" id="27" name="Picture"/>
                    <pic:cNvPicPr>
                      <a:picLocks noChangeArrowheads="1" noChangeAspect="1"/>
                    </pic:cNvPicPr>
                  </pic:nvPicPr>
                  <pic:blipFill>
                    <a:blip r:embed="rId25"/>
                    <a:stretch>
                      <a:fillRect/>
                    </a:stretch>
                  </pic:blipFill>
                  <pic:spPr bwMode="auto">
                    <a:xfrm>
                      <a:off x="0" y="0"/>
                      <a:ext cx="5334000" cy="2432944"/>
                    </a:xfrm>
                    <a:prstGeom prst="rect">
                      <a:avLst/>
                    </a:prstGeom>
                    <a:noFill/>
                    <a:ln w="9525">
                      <a:noFill/>
                      <a:headEnd/>
                      <a:tailEnd/>
                    </a:ln>
                  </pic:spPr>
                </pic:pic>
              </a:graphicData>
            </a:graphic>
          </wp:inline>
        </w:drawing>
      </w:r>
    </w:p>
    <w:p>
      <w:pPr>
        <w:pStyle w:val="ImageCaption"/>
      </w:pPr>
      <w:r>
        <w:t xml:space="preserve">Fig2</w:t>
      </w:r>
    </w:p>
    <w:p>
      <w:pPr>
        <w:pStyle w:val="BodyText"/>
      </w:pPr>
      <w:r>
        <w:t xml:space="preserve">UFO的过程如下：</w:t>
      </w:r>
    </w:p>
    <w:p>
      <w:pPr>
        <w:numPr>
          <w:ilvl w:val="0"/>
          <w:numId w:val="1002"/>
        </w:numPr>
      </w:pPr>
      <w:r>
        <w:t xml:space="preserve">在反识别阶段，本文通过从</w:t>
      </w:r>
      <m:oMath>
        <m:sSub>
          <m:e>
            <m:r>
              <m:t>w</m:t>
            </m:r>
          </m:e>
          <m:sub>
            <m:r>
              <m:t>u</m:t>
            </m:r>
          </m:sub>
        </m:sSub>
      </m:oMath>
      <w:r>
        <w:t xml:space="preserve">中减去</w:t>
      </w:r>
      <m:oMath>
        <m:acc>
          <m:accPr>
            <m:chr m:val="‾"/>
          </m:accPr>
          <m:e>
            <m:r>
              <m:t>w</m:t>
            </m:r>
          </m:e>
        </m:acc>
      </m:oMath>
      <w:r>
        <w:t xml:space="preserve">来提取实体潜在，即</w:t>
      </w:r>
      <m:oMath>
        <m:sSub>
          <m:e>
            <m:r>
              <m:t>w</m:t>
            </m:r>
          </m:e>
          <m:sub>
            <m:r>
              <m:t>i</m:t>
            </m:r>
            <m:r>
              <m:t>d</m:t>
            </m:r>
          </m:sub>
        </m:sSub>
        <m:r>
          <m:rPr>
            <m:sty m:val="p"/>
          </m:rPr>
          <m:t>=</m:t>
        </m:r>
        <m:sSub>
          <m:e>
            <m:r>
              <m:t>w</m:t>
            </m:r>
          </m:e>
          <m:sub>
            <m:r>
              <m:t>u</m:t>
            </m:r>
          </m:sub>
        </m:sSub>
        <m:r>
          <m:rPr>
            <m:sty m:val="p"/>
          </m:rPr>
          <m:t>−</m:t>
        </m:r>
        <m:acc>
          <m:accPr>
            <m:chr m:val="‾"/>
          </m:accPr>
          <m:e>
            <m:r>
              <m:t>w</m:t>
            </m:r>
          </m:e>
        </m:acc>
      </m:oMath>
      <w:r>
        <w:t xml:space="preserve">。</w:t>
      </w:r>
    </w:p>
    <w:p>
      <w:pPr>
        <w:numPr>
          <w:ilvl w:val="0"/>
          <w:numId w:val="1002"/>
        </w:numPr>
      </w:pPr>
      <w:r>
        <w:t xml:space="preserve">之后，本文提出一个识别阶段，将目标设定在现存</w:t>
      </w:r>
      <m:oMath>
        <m:sSub>
          <m:e>
            <m:r>
              <m:t>w</m:t>
            </m:r>
          </m:e>
          <m:sub>
            <m:r>
              <m:t>i</m:t>
            </m:r>
          </m:sub>
        </m:sSub>
        <m:r>
          <m:t>d</m:t>
        </m:r>
      </m:oMath>
      <w:r>
        <w:t xml:space="preserve">的反方向上，形成一个更加明显的实体改变，从而创造出洗个完全新的实体。换句话说，本文将</w:t>
      </w:r>
      <m:oMath>
        <m:acc>
          <m:accPr>
            <m:chr m:val="‾"/>
          </m:accPr>
          <m:e>
            <m:r>
              <m:t>w</m:t>
            </m:r>
          </m:e>
        </m:acc>
      </m:oMath>
      <w:r>
        <w:t xml:space="preserve">作为一个借力点，通过</w:t>
      </w:r>
      <m:oMath>
        <m:sSub>
          <m:e>
            <m:r>
              <m:t>w</m:t>
            </m:r>
          </m:e>
          <m:sub>
            <m:r>
              <m:t>u</m:t>
            </m:r>
          </m:sub>
        </m:sSub>
      </m:oMath>
      <w:r>
        <w:t xml:space="preserve">和</w:t>
      </w:r>
      <m:oMath>
        <m:acc>
          <m:accPr>
            <m:chr m:val="‾"/>
          </m:accPr>
          <m:e>
            <m:r>
              <m:t>w</m:t>
            </m:r>
          </m:e>
        </m:acc>
      </m:oMath>
      <w:r>
        <w:t xml:space="preserve">构建出最终的目标点。最终目标点的计算如下所示：</w:t>
      </w:r>
    </w:p>
    <w:p>
      <w:pPr>
        <w:pStyle w:val="FirstParagraph"/>
      </w:pPr>
      <m:oMathPara>
        <m:oMathParaPr>
          <m:jc m:val="center"/>
        </m:oMathParaPr>
        <m:oMath>
          <m:sSub>
            <m:e>
              <m:r>
                <m:t>w</m:t>
              </m:r>
            </m:e>
            <m:sub>
              <m:r>
                <m:t>t</m:t>
              </m:r>
            </m:sub>
          </m:sSub>
          <m:r>
            <m:rPr>
              <m:sty m:val="p"/>
            </m:rPr>
            <m:t>=</m:t>
          </m:r>
          <m:acc>
            <m:accPr>
              <m:chr m:val="‾"/>
            </m:accPr>
            <m:e>
              <m:r>
                <m:t>w</m:t>
              </m:r>
            </m:e>
          </m:acc>
          <m:r>
            <m:rPr>
              <m:sty m:val="p"/>
            </m:rPr>
            <m:t>−</m:t>
          </m:r>
          <m:r>
            <m:t>d</m:t>
          </m:r>
          <m:r>
            <m:rPr>
              <m:sty m:val="p"/>
            </m:rPr>
            <m:t>⋅</m:t>
          </m:r>
          <m:f>
            <m:fPr>
              <m:type m:val="bar"/>
            </m:fPr>
            <m:num>
              <m:sSub>
                <m:e>
                  <m:r>
                    <m:t>w</m:t>
                  </m:r>
                </m:e>
                <m:sub>
                  <m:r>
                    <m:t>i</m:t>
                  </m:r>
                  <m:r>
                    <m:t>d</m:t>
                  </m:r>
                </m:sub>
              </m:sSub>
            </m:num>
            <m:den>
              <m:sSub>
                <m:e>
                  <m:d>
                    <m:dPr>
                      <m:begChr m:val="∥"/>
                      <m:endChr m:val="∥"/>
                      <m:sepChr m:val=""/>
                      <m:grow/>
                    </m:dPr>
                    <m:e>
                      <m:sSub>
                        <m:e>
                          <m:r>
                            <m:t>w</m:t>
                          </m:r>
                        </m:e>
                        <m:sub>
                          <m:r>
                            <m:t>i</m:t>
                          </m:r>
                          <m:r>
                            <m:t>d</m:t>
                          </m:r>
                        </m:sub>
                      </m:sSub>
                    </m:e>
                  </m:d>
                </m:e>
                <m:sub>
                  <m:r>
                    <m:t>2</m:t>
                  </m:r>
                </m:sub>
              </m:sSub>
            </m:den>
          </m:f>
        </m:oMath>
      </m:oMathPara>
    </w:p>
    <w:p>
      <w:pPr>
        <w:pStyle w:val="FirstParagraph"/>
      </w:pPr>
      <w:r>
        <w:t xml:space="preserve">其中，</w:t>
      </w:r>
      <m:oMath>
        <m:r>
          <m:t>d</m:t>
        </m:r>
      </m:oMath>
      <w:r>
        <w:t xml:space="preserve">为保留源分布实体的程度，由人为经验确定。最终，通过</w:t>
      </w:r>
      <m:oMath>
        <m:sSub>
          <m:e>
            <m:acc>
              <m:accPr>
                <m:chr m:val="̂"/>
              </m:accPr>
              <m:e>
                <m:r>
                  <m:t>x</m:t>
                </m:r>
              </m:e>
            </m:acc>
          </m:e>
          <m:sub>
            <m:r>
              <m:t>t</m:t>
            </m:r>
          </m:sub>
        </m:sSub>
        <m:r>
          <m:rPr>
            <m:sty m:val="p"/>
          </m:rPr>
          <m:t>=</m:t>
        </m:r>
        <m:d>
          <m:dPr>
            <m:begChr m:val="("/>
            <m:endChr m:val=")"/>
            <m:sepChr m:val=""/>
            <m:grow/>
          </m:dPr>
          <m:e>
            <m:r>
              <m:t>R</m:t>
            </m:r>
            <m:r>
              <m:rPr>
                <m:sty m:val="p"/>
              </m:rPr>
              <m:t>∘</m:t>
            </m:r>
            <m:sSub>
              <m:e>
                <m:r>
                  <m:t>G</m:t>
                </m:r>
              </m:e>
              <m:sub>
                <m:r>
                  <m:t>s</m:t>
                </m:r>
              </m:sub>
            </m:sSub>
          </m:e>
        </m:d>
        <m:d>
          <m:dPr>
            <m:begChr m:val="("/>
            <m:endChr m:val=")"/>
            <m:sepChr m:val=""/>
            <m:grow/>
          </m:dPr>
          <m:e>
            <m:sSub>
              <m:e>
                <m:r>
                  <m:t>w</m:t>
                </m:r>
              </m:e>
              <m:sub>
                <m:r>
                  <m:t>t</m:t>
                </m:r>
              </m:sub>
            </m:sSub>
          </m:e>
        </m:d>
      </m:oMath>
      <w:r>
        <w:t xml:space="preserve">，本文为生成式反学习挑选出了合适的目标潜在编码。</w:t>
      </w:r>
    </w:p>
    <w:bookmarkEnd w:id="28"/>
    <w:bookmarkStart w:id="35" w:name="潜在目标反学习"/>
    <w:p>
      <w:pPr>
        <w:pStyle w:val="Heading3"/>
      </w:pPr>
      <w:r>
        <w:t xml:space="preserve">潜在目标反学习</w:t>
      </w:r>
    </w:p>
    <w:p>
      <w:pPr>
        <w:pStyle w:val="FirstParagraph"/>
      </w:pPr>
      <w:r>
        <w:t xml:space="preserve">给定源和目标潜在编码，本文会更新生成器实现从源实体到目标实体的转移。本文既需要考虑</w:t>
      </w:r>
      <m:oMath>
        <m:sSub>
          <m:e>
            <m:acc>
              <m:accPr>
                <m:chr m:val="̂"/>
              </m:accPr>
              <m:e>
                <m:r>
                  <m:t>x</m:t>
                </m:r>
              </m:e>
            </m:acc>
          </m:e>
          <m:sub>
            <m:r>
              <m:t>u</m:t>
            </m:r>
          </m:sub>
        </m:sSub>
      </m:oMath>
      <w:r>
        <w:t xml:space="preserve">和</w:t>
      </w:r>
      <m:oMath>
        <m:sSub>
          <m:e>
            <m:acc>
              <m:accPr>
                <m:chr m:val="̂"/>
              </m:accPr>
              <m:e>
                <m:r>
                  <m:t>x</m:t>
                </m:r>
              </m:e>
            </m:acc>
          </m:e>
          <m:sub>
            <m:r>
              <m:t>t</m:t>
            </m:r>
          </m:sub>
        </m:sSub>
      </m:oMath>
      <w:r>
        <w:t xml:space="preserve">相似，又得保留</w:t>
      </w:r>
      <m:oMath>
        <m:sSub>
          <m:e>
            <m:r>
              <m:t>G</m:t>
            </m:r>
          </m:e>
          <m:sub>
            <m:r>
              <m:t>u</m:t>
            </m:r>
          </m:sub>
        </m:sSub>
      </m:oMath>
      <w:r>
        <w:t xml:space="preserve">的生成性能。本文将此过程称为潜在目标反学习。</w:t>
      </w:r>
    </w:p>
    <w:p>
      <w:pPr>
        <w:pStyle w:val="BodyText"/>
      </w:pPr>
      <w:r>
        <w:t xml:space="preserve">为实现这一过程，本文提出了三个新颖的损失函数——本地反学习损失、邻接级反学习损失和全局保留损失。</w:t>
      </w:r>
    </w:p>
    <w:p>
      <w:pPr>
        <w:pStyle w:val="BodyText"/>
      </w:pPr>
      <w:r>
        <w:rPr>
          <w:bCs/>
          <w:b/>
        </w:rPr>
        <w:t xml:space="preserve">本地反学习损失</w:t>
      </w:r>
      <w:r>
        <w:t xml:space="preserve">负责引领本文的模型直接将源实体转移至目标实体。损失函数中使用了一些常用的重构损失函数，包括欧几里得损失</w:t>
      </w:r>
      <m:oMath>
        <m:sSub>
          <m:e>
            <m:r>
              <m:rPr>
                <m:sty m:val="p"/>
                <m:scr m:val="script"/>
              </m:rPr>
              <m:t>L</m:t>
            </m:r>
          </m:e>
          <m:sub>
            <m:r>
              <m:t>2</m:t>
            </m:r>
          </m:sub>
        </m:sSub>
      </m:oMath>
      <w:r>
        <w:t xml:space="preserve">、感知损失</w:t>
      </w:r>
      <m:oMath>
        <m:sSub>
          <m:e>
            <m:r>
              <m:rPr>
                <m:sty m:val="p"/>
                <m:scr m:val="script"/>
              </m:rPr>
              <m:t>L</m:t>
            </m:r>
          </m:e>
          <m:sub>
            <m:r>
              <m:t>p</m:t>
            </m:r>
            <m:r>
              <m:t>e</m:t>
            </m:r>
            <m:r>
              <m:t>r</m:t>
            </m:r>
          </m:sub>
        </m:sSub>
      </m:oMath>
      <w:r>
        <w:t xml:space="preserve">和实体损失</w:t>
      </w:r>
      <m:oMath>
        <m:sSub>
          <m:e>
            <m:r>
              <m:rPr>
                <m:sty m:val="p"/>
                <m:scr m:val="script"/>
              </m:rPr>
              <m:t>L</m:t>
            </m:r>
          </m:e>
          <m:sub>
            <m:r>
              <m:t>i</m:t>
            </m:r>
            <m:r>
              <m:t>d</m:t>
            </m:r>
          </m:sub>
        </m:sSub>
      </m:oMath>
      <w:r>
        <w:t xml:space="preserve">。通过使用</w:t>
      </w:r>
      <m:oMath>
        <m:sSub>
          <m:e>
            <m:r>
              <m:rPr>
                <m:sty m:val="p"/>
                <m:scr m:val="script"/>
              </m:rPr>
              <m:t>L</m:t>
            </m:r>
          </m:e>
          <m:sub>
            <m:r>
              <m:t>r</m:t>
            </m:r>
            <m:r>
              <m:t>e</m:t>
            </m:r>
            <m:r>
              <m:t>c</m:t>
            </m:r>
            <m:r>
              <m:t>o</m:t>
            </m:r>
            <m:r>
              <m:t>n</m:t>
            </m:r>
          </m:sub>
        </m:sSub>
      </m:oMath>
      <w:r>
        <w:t xml:space="preserve">，本文比较了从源、目标潜在编码中分别得到的三平面特征</w:t>
      </w:r>
      <m:oMath>
        <m:sSub>
          <m:e>
            <m:r>
              <m:t>F</m:t>
            </m:r>
          </m:e>
          <m:sub>
            <m:r>
              <m:t>u</m:t>
            </m:r>
          </m:sub>
        </m:sSub>
        <m:r>
          <m:rPr>
            <m:sty m:val="p"/>
          </m:rPr>
          <m:t>=</m:t>
        </m:r>
        <m:sSub>
          <m:e>
            <m:r>
              <m:t>G</m:t>
            </m:r>
          </m:e>
          <m:sub>
            <m:r>
              <m:t>u</m:t>
            </m:r>
          </m:sub>
        </m:sSub>
        <m:d>
          <m:dPr>
            <m:begChr m:val="("/>
            <m:endChr m:val=")"/>
            <m:sepChr m:val=""/>
            <m:grow/>
          </m:dPr>
          <m:e>
            <m:sSub>
              <m:e>
                <m:r>
                  <m:t>w</m:t>
                </m:r>
              </m:e>
              <m:sub>
                <m:r>
                  <m:t>u</m:t>
                </m:r>
              </m:sub>
            </m:sSub>
          </m:e>
        </m:d>
      </m:oMath>
      <w:r>
        <w:t xml:space="preserve">和</w:t>
      </w:r>
      <m:oMath>
        <m:sSub>
          <m:e>
            <m:r>
              <m:t>F</m:t>
            </m:r>
          </m:e>
          <m:sub>
            <m:r>
              <m:t>t</m:t>
            </m:r>
          </m:sub>
        </m:sSub>
        <m:r>
          <m:rPr>
            <m:sty m:val="p"/>
          </m:rPr>
          <m:t>=</m:t>
        </m:r>
        <m:sSub>
          <m:e>
            <m:r>
              <m:t>G</m:t>
            </m:r>
          </m:e>
          <m:sub>
            <m:r>
              <m:t>s</m:t>
            </m:r>
          </m:sub>
        </m:sSub>
        <m:d>
          <m:dPr>
            <m:begChr m:val="("/>
            <m:endChr m:val=")"/>
            <m:sepChr m:val=""/>
            <m:grow/>
          </m:dPr>
          <m:e>
            <m:sSub>
              <m:e>
                <m:r>
                  <m:t>w</m:t>
                </m:r>
              </m:e>
              <m:sub>
                <m:r>
                  <m:t>t</m:t>
                </m:r>
              </m:sub>
            </m:sSub>
          </m:e>
        </m:d>
      </m:oMath>
      <w:r>
        <w:t xml:space="preserve">。整体本地反学习损失被定义为：</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sty m:val="p"/>
                        <m:scr m:val="script"/>
                      </m:rPr>
                      <m:t>L</m:t>
                    </m:r>
                  </m:e>
                  <m:sub>
                    <m:r>
                      <m:t>l</m:t>
                    </m:r>
                    <m:r>
                      <m:t>o</m:t>
                    </m:r>
                    <m:r>
                      <m:t>c</m:t>
                    </m:r>
                    <m:r>
                      <m:t>a</m:t>
                    </m:r>
                    <m:r>
                      <m:t>l</m:t>
                    </m:r>
                  </m:sub>
                </m:sSub>
                <m:d>
                  <m:dPr>
                    <m:begChr m:val="("/>
                    <m:endChr m:val=")"/>
                    <m:sepChr m:val=""/>
                    <m:grow/>
                  </m:dPr>
                  <m:e>
                    <m:sSub>
                      <m:e>
                        <m:acc>
                          <m:accPr>
                            <m:chr m:val="̂"/>
                          </m:accPr>
                          <m:e>
                            <m:r>
                              <m:t>x</m:t>
                            </m:r>
                          </m:e>
                        </m:acc>
                      </m:e>
                      <m:sub>
                        <m:r>
                          <m:t>u</m:t>
                        </m:r>
                      </m:sub>
                    </m:sSub>
                    <m:r>
                      <m:rPr>
                        <m:sty m:val="p"/>
                      </m:rPr>
                      <m:t>,</m:t>
                    </m:r>
                    <m:sSub>
                      <m:e>
                        <m:acc>
                          <m:accPr>
                            <m:chr m:val="̂"/>
                          </m:accPr>
                          <m:e>
                            <m:r>
                              <m:t>x</m:t>
                            </m:r>
                          </m:e>
                        </m:acc>
                      </m:e>
                      <m:sub>
                        <m:r>
                          <m:t>t</m:t>
                        </m:r>
                      </m:sub>
                    </m:sSub>
                  </m:e>
                </m:d>
              </m:e>
              <m:e>
                <m:r>
                  <m:rPr>
                    <m:sty m:val="p"/>
                  </m:rPr>
                  <m:t>=</m:t>
                </m:r>
                <m:sSub>
                  <m:e>
                    <m:r>
                      <m:t>λ</m:t>
                    </m:r>
                  </m:e>
                  <m:sub>
                    <m:r>
                      <m:t>L</m:t>
                    </m:r>
                    <m:r>
                      <m:t>2</m:t>
                    </m:r>
                  </m:sub>
                </m:sSub>
                <m:sSub>
                  <m:e>
                    <m:r>
                      <m:rPr>
                        <m:sty m:val="p"/>
                        <m:scr m:val="script"/>
                      </m:rPr>
                      <m:t>L</m:t>
                    </m:r>
                  </m:e>
                  <m:sub>
                    <m:r>
                      <m:t>L</m:t>
                    </m:r>
                    <m:r>
                      <m:t>2</m:t>
                    </m:r>
                  </m:sub>
                </m:sSub>
                <m:d>
                  <m:dPr>
                    <m:begChr m:val="("/>
                    <m:endChr m:val=")"/>
                    <m:sepChr m:val=""/>
                    <m:grow/>
                  </m:dPr>
                  <m:e>
                    <m:sSub>
                      <m:e>
                        <m:r>
                          <m:t>F</m:t>
                        </m:r>
                      </m:e>
                      <m:sub>
                        <m:r>
                          <m:t>u</m:t>
                        </m:r>
                      </m:sub>
                    </m:sSub>
                    <m:r>
                      <m:rPr>
                        <m:sty m:val="p"/>
                      </m:rPr>
                      <m:t>,</m:t>
                    </m:r>
                    <m:sSub>
                      <m:e>
                        <m:r>
                          <m:t>F</m:t>
                        </m:r>
                      </m:e>
                      <m:sub>
                        <m:r>
                          <m:t>t</m:t>
                        </m:r>
                      </m:sub>
                    </m:sSub>
                  </m:e>
                </m:d>
              </m:e>
            </m:mr>
            <m:mr>
              <m:e/>
              <m:e>
                <m:r>
                  <m:rPr>
                    <m:sty m:val="p"/>
                  </m:rPr>
                  <m:t>+</m:t>
                </m:r>
                <m:sSub>
                  <m:e>
                    <m:r>
                      <m:t>λ</m:t>
                    </m:r>
                  </m:e>
                  <m:sub>
                    <m:r>
                      <m:t>p</m:t>
                    </m:r>
                    <m:r>
                      <m:t>e</m:t>
                    </m:r>
                    <m:r>
                      <m:t>r</m:t>
                    </m:r>
                  </m:sub>
                </m:sSub>
                <m:sSub>
                  <m:e>
                    <m:r>
                      <m:rPr>
                        <m:sty m:val="p"/>
                        <m:scr m:val="script"/>
                      </m:rPr>
                      <m:t>L</m:t>
                    </m:r>
                  </m:e>
                  <m:sub>
                    <m:r>
                      <m:t>p</m:t>
                    </m:r>
                    <m:r>
                      <m:t>e</m:t>
                    </m:r>
                    <m:r>
                      <m:t>r</m:t>
                    </m:r>
                  </m:sub>
                </m:sSub>
                <m:d>
                  <m:dPr>
                    <m:begChr m:val="("/>
                    <m:endChr m:val=")"/>
                    <m:sepChr m:val=""/>
                    <m:grow/>
                  </m:dPr>
                  <m:e>
                    <m:sSub>
                      <m:e>
                        <m:acc>
                          <m:accPr>
                            <m:chr m:val="̂"/>
                          </m:accPr>
                          <m:e>
                            <m:r>
                              <m:t>x</m:t>
                            </m:r>
                          </m:e>
                        </m:acc>
                      </m:e>
                      <m:sub>
                        <m:r>
                          <m:t>u</m:t>
                        </m:r>
                      </m:sub>
                    </m:sSub>
                    <m:r>
                      <m:rPr>
                        <m:sty m:val="p"/>
                      </m:rPr>
                      <m:t>,</m:t>
                    </m:r>
                    <m:sSub>
                      <m:e>
                        <m:acc>
                          <m:accPr>
                            <m:chr m:val="̂"/>
                          </m:accPr>
                          <m:e>
                            <m:r>
                              <m:t>x</m:t>
                            </m:r>
                          </m:e>
                        </m:acc>
                      </m:e>
                      <m:sub>
                        <m:r>
                          <m:t>t</m:t>
                        </m:r>
                      </m:sub>
                    </m:sSub>
                  </m:e>
                </m:d>
                <m:r>
                  <m:rPr>
                    <m:sty m:val="p"/>
                  </m:rPr>
                  <m:t>+</m:t>
                </m:r>
                <m:sSub>
                  <m:e>
                    <m:r>
                      <m:t>λ</m:t>
                    </m:r>
                  </m:e>
                  <m:sub>
                    <m:r>
                      <m:t>i</m:t>
                    </m:r>
                    <m:r>
                      <m:t>d</m:t>
                    </m:r>
                  </m:sub>
                </m:sSub>
                <m:sSub>
                  <m:e>
                    <m:r>
                      <m:rPr>
                        <m:sty m:val="p"/>
                        <m:scr m:val="script"/>
                      </m:rPr>
                      <m:t>L</m:t>
                    </m:r>
                  </m:e>
                  <m:sub>
                    <m:r>
                      <m:t>i</m:t>
                    </m:r>
                    <m:r>
                      <m:t>d</m:t>
                    </m:r>
                  </m:sub>
                </m:sSub>
                <m:d>
                  <m:dPr>
                    <m:begChr m:val="("/>
                    <m:endChr m:val=")"/>
                    <m:sepChr m:val=""/>
                    <m:grow/>
                  </m:dPr>
                  <m:e>
                    <m:sSub>
                      <m:e>
                        <m:acc>
                          <m:accPr>
                            <m:chr m:val="̂"/>
                          </m:accPr>
                          <m:e>
                            <m:r>
                              <m:t>x</m:t>
                            </m:r>
                          </m:e>
                        </m:acc>
                      </m:e>
                      <m:sub>
                        <m:r>
                          <m:t>u</m:t>
                        </m:r>
                      </m:sub>
                    </m:sSub>
                    <m:r>
                      <m:rPr>
                        <m:sty m:val="p"/>
                      </m:rPr>
                      <m:t>,</m:t>
                    </m:r>
                    <m:sSub>
                      <m:e>
                        <m:acc>
                          <m:accPr>
                            <m:chr m:val="̂"/>
                          </m:accPr>
                          <m:e>
                            <m:r>
                              <m:t>x</m:t>
                            </m:r>
                          </m:e>
                        </m:acc>
                      </m:e>
                      <m:sub>
                        <m:r>
                          <m:t>t</m:t>
                        </m:r>
                      </m:sub>
                    </m:sSub>
                  </m:e>
                </m:d>
              </m:e>
            </m:mr>
          </m:m>
        </m:oMath>
      </m:oMathPara>
    </w:p>
    <w:p>
      <w:r>
        <w:pict>
          <v:rect style="width:0;height:1.5pt" o:hralign="center" o:hrstd="t" o:hr="t"/>
        </w:pict>
      </w:r>
    </w:p>
    <w:p>
      <w:pPr>
        <w:pStyle w:val="FirstParagraph"/>
      </w:pPr>
      <w:r>
        <w:t xml:space="preserve">上述等式只考虑了一个源、目标潜在编码配对。但是对源实体加入边缘扰动就能获得相似实体的图片。</w:t>
      </w:r>
      <w:r>
        <w:rPr>
          <w:bCs/>
          <w:b/>
        </w:rPr>
        <w:t xml:space="preserve">邻接反学习损失</w:t>
      </w:r>
      <w:r>
        <w:t xml:space="preserve">利用其他与源、目标潜在编码邻接的潜在编码从单一图片中有效反学习整个实体。本文对</w:t>
      </w:r>
      <m:oMath>
        <m:sSub>
          <m:e>
            <m:r>
              <m:t>w</m:t>
            </m:r>
          </m:e>
          <m:sub>
            <m:r>
              <m:t>u</m:t>
            </m:r>
          </m:sub>
        </m:sSub>
      </m:oMath>
      <w:r>
        <w:t xml:space="preserve">的邻接点中采样了</w:t>
      </w:r>
      <m:oMath>
        <m:sSub>
          <m:e>
            <m:r>
              <m:t>N</m:t>
            </m:r>
          </m:e>
          <m:sub>
            <m:r>
              <m:t>a</m:t>
            </m:r>
          </m:sub>
        </m:sSub>
      </m:oMath>
      <w:r>
        <w:t xml:space="preserve">个潜在编码。具体来说，本文利用带有超参</w:t>
      </w:r>
      <m:oMath>
        <m:sSub>
          <m:e>
            <m:r>
              <m:t>α</m:t>
            </m:r>
          </m:e>
          <m:sub>
            <m:r>
              <m:t>m</m:t>
            </m:r>
            <m:r>
              <m:t>a</m:t>
            </m:r>
            <m:r>
              <m:t>x</m:t>
            </m:r>
          </m:sub>
        </m:sSub>
      </m:oMath>
      <w:r>
        <w:t xml:space="preserve">形成的正态分布</w:t>
      </w:r>
      <m:oMath>
        <m:sSup>
          <m:e>
            <m:r>
              <m:t>α</m:t>
            </m:r>
          </m:e>
          <m:sup>
            <m:r>
              <m:t>i</m:t>
            </m:r>
          </m:sup>
        </m:sSup>
        <m:r>
          <m:rPr>
            <m:sty m:val="p"/>
          </m:rPr>
          <m:t>∼</m:t>
        </m:r>
        <m:r>
          <m:rPr>
            <m:sty m:val="p"/>
            <m:scr m:val="script"/>
          </m:rPr>
          <m:t>U</m:t>
        </m:r>
        <m:d>
          <m:dPr>
            <m:begChr m:val="("/>
            <m:endChr m:val=")"/>
            <m:sepChr m:val=""/>
            <m:grow/>
          </m:dPr>
          <m:e>
            <m:r>
              <m:t>0</m:t>
            </m:r>
            <m:r>
              <m:rPr>
                <m:sty m:val="p"/>
              </m:rPr>
              <m:t>,</m:t>
            </m:r>
            <m:sSub>
              <m:e>
                <m:r>
                  <m:t>α</m:t>
                </m:r>
              </m:e>
              <m:sub>
                <m:r>
                  <m:t>m</m:t>
                </m:r>
              </m:sub>
            </m:sSub>
            <m:r>
              <m:t>a</m:t>
            </m:r>
            <m:r>
              <m:t>x</m:t>
            </m:r>
          </m:e>
        </m:d>
      </m:oMath>
      <w:r>
        <w:t xml:space="preserve">采样出规模</w:t>
      </w:r>
      <m:oMath>
        <m:sSup>
          <m:e>
            <m:r>
              <m:t>α</m:t>
            </m:r>
          </m:e>
          <m:sup>
            <m:r>
              <m:t>i</m:t>
            </m:r>
          </m:sup>
        </m:sSup>
      </m:oMath>
      <w:r>
        <w:t xml:space="preserve">，将计算邻接潜在编码的距离</w:t>
      </w:r>
      <m:oMath>
        <m:r>
          <m:t>Δ</m:t>
        </m:r>
      </m:oMath>
      <w:r>
        <w:t xml:space="preserve">定义为：</w:t>
      </w:r>
    </w:p>
    <w:p>
      <w:pPr>
        <w:pStyle w:val="BodyText"/>
      </w:pPr>
      <m:oMathPara>
        <m:oMathParaPr>
          <m:jc m:val="center"/>
        </m:oMathParaPr>
        <m:oMath>
          <m:r>
            <m:t>Δ</m:t>
          </m:r>
          <m:r>
            <m:rPr>
              <m:sty m:val="p"/>
            </m:rPr>
            <m:t>=</m:t>
          </m:r>
          <m:r>
            <m:rPr>
              <m:sty m:val="p"/>
            </m:rPr>
            <m:t>{</m:t>
          </m:r>
          <m:sSup>
            <m:e>
              <m:r>
                <m:t>α</m:t>
              </m:r>
            </m:e>
            <m:sup>
              <m:r>
                <m:t>i</m:t>
              </m:r>
            </m:sup>
          </m:sSup>
          <m:r>
            <m:rPr>
              <m:sty m:val="p"/>
            </m:rPr>
            <m:t>⋅</m:t>
          </m:r>
          <m:f>
            <m:fPr>
              <m:type m:val="bar"/>
            </m:fPr>
            <m:num>
              <m:sSubSup>
                <m:e>
                  <m:r>
                    <m:t>w</m:t>
                  </m:r>
                </m:e>
                <m:sub>
                  <m:r>
                    <m:t>r</m:t>
                  </m:r>
                  <m:r>
                    <m:rPr>
                      <m:sty m:val="p"/>
                    </m:rPr>
                    <m:t>,</m:t>
                  </m:r>
                  <m:r>
                    <m:t>a</m:t>
                  </m:r>
                </m:sub>
                <m:sup>
                  <m:r>
                    <m:t>i</m:t>
                  </m:r>
                </m:sup>
              </m:sSubSup>
              <m:r>
                <m:rPr>
                  <m:sty m:val="p"/>
                </m:rPr>
                <m:t>−</m:t>
              </m:r>
              <m:sSub>
                <m:e>
                  <m:r>
                    <m:t>w</m:t>
                  </m:r>
                </m:e>
                <m:sub>
                  <m:r>
                    <m:t>u</m:t>
                  </m:r>
                </m:sub>
              </m:sSub>
            </m:num>
            <m:den>
              <m:sSub>
                <m:e>
                  <m:d>
                    <m:dPr>
                      <m:begChr m:val="∥"/>
                      <m:endChr m:val="∥"/>
                      <m:sepChr m:val=""/>
                      <m:grow/>
                    </m:dPr>
                    <m:e>
                      <m:sSubSup>
                        <m:e>
                          <m:r>
                            <m:t>w</m:t>
                          </m:r>
                        </m:e>
                        <m:sub>
                          <m:r>
                            <m:t>r</m:t>
                          </m:r>
                          <m:r>
                            <m:rPr>
                              <m:sty m:val="p"/>
                            </m:rPr>
                            <m:t>,</m:t>
                          </m:r>
                          <m:r>
                            <m:t>a</m:t>
                          </m:r>
                        </m:sub>
                        <m:sup>
                          <m:r>
                            <m:t>i</m:t>
                          </m:r>
                        </m:sup>
                      </m:sSubSup>
                      <m:r>
                        <m:rPr>
                          <m:sty m:val="p"/>
                        </m:rPr>
                        <m:t>−</m:t>
                      </m:r>
                      <m:sSub>
                        <m:e>
                          <m:r>
                            <m:t>w</m:t>
                          </m:r>
                        </m:e>
                        <m:sub>
                          <m:r>
                            <m:t>u</m:t>
                          </m:r>
                        </m:sub>
                      </m:sSub>
                    </m:e>
                  </m:d>
                </m:e>
                <m:sub>
                  <m:r>
                    <m:t>2</m:t>
                  </m:r>
                </m:sub>
              </m:sSub>
            </m:den>
          </m:f>
          <m:sSubSup>
            <m:e>
              <m:r>
                <m:rPr>
                  <m:sty m:val="p"/>
                </m:rPr>
                <m:t>}</m:t>
              </m:r>
            </m:e>
            <m:sub>
              <m:r>
                <m:t>i</m:t>
              </m:r>
              <m:r>
                <m:rPr>
                  <m:sty m:val="p"/>
                </m:rPr>
                <m:t>=</m:t>
              </m:r>
              <m:r>
                <m:t>1</m:t>
              </m:r>
            </m:sub>
            <m:sup>
              <m:sSub>
                <m:e>
                  <m:r>
                    <m:t>N</m:t>
                  </m:r>
                </m:e>
                <m:sub>
                  <m:r>
                    <m:t>a</m:t>
                  </m:r>
                </m:sub>
              </m:sSub>
            </m:sup>
          </m:sSubSup>
        </m:oMath>
      </m:oMathPara>
    </w:p>
    <w:p>
      <w:pPr>
        <w:pStyle w:val="FirstParagraph"/>
      </w:pPr>
      <w:r>
        <w:t xml:space="preserve">其中，</w:t>
      </w:r>
      <m:oMath>
        <m:sSubSup>
          <m:e>
            <m:r>
              <m:t>w</m:t>
            </m:r>
          </m:e>
          <m:sub>
            <m:r>
              <m:t>r</m:t>
            </m:r>
            <m:r>
              <m:rPr>
                <m:sty m:val="p"/>
              </m:rPr>
              <m:t>,</m:t>
            </m:r>
            <m:r>
              <m:t>a</m:t>
            </m:r>
          </m:sub>
          <m:sup>
            <m:r>
              <m:t>i</m:t>
            </m:r>
          </m:sup>
        </m:sSubSup>
      </m:oMath>
      <w:r>
        <w:t xml:space="preserve">为从随机噪声</w:t>
      </w:r>
      <m:oMath>
        <m:sSubSup>
          <m:e>
            <m:r>
              <m:t>z</m:t>
            </m:r>
          </m:e>
          <m:sub>
            <m:r>
              <m:t>r</m:t>
            </m:r>
            <m:r>
              <m:rPr>
                <m:sty m:val="p"/>
              </m:rPr>
              <m:t>,</m:t>
            </m:r>
            <m:r>
              <m:t>a</m:t>
            </m:r>
          </m:sub>
          <m:sup>
            <m:r>
              <m:t>i</m:t>
            </m:r>
          </m:sup>
        </m:sSubSup>
      </m:oMath>
      <w:r>
        <w:t xml:space="preserve">中采样得到的一个潜在编码。通过使用这些距离</w:t>
      </w:r>
      <m:oMath>
        <m:r>
          <m:t>Δ</m:t>
        </m:r>
      </m:oMath>
      <w:r>
        <w:t xml:space="preserve">，本文可以为源潜在编码和目标潜在编码计算邻接潜在编码。与本地反学习损失相似，本文想让从</w:t>
      </w:r>
      <m:oMath>
        <m:sSubSup>
          <m:e>
            <m:r>
              <m:t>w</m:t>
            </m:r>
          </m:e>
          <m:sub>
            <m:r>
              <m:t>u</m:t>
            </m:r>
            <m:r>
              <m:rPr>
                <m:sty m:val="p"/>
              </m:rPr>
              <m:t>,</m:t>
            </m:r>
            <m:r>
              <m:t>a</m:t>
            </m:r>
          </m:sub>
          <m:sup>
            <m:r>
              <m:t>i</m:t>
            </m:r>
          </m:sup>
        </m:sSubSup>
        <m:r>
          <m:rPr>
            <m:sty m:val="p"/>
          </m:rPr>
          <m:t>=</m:t>
        </m:r>
        <m:sSub>
          <m:e>
            <m:r>
              <m:t>w</m:t>
            </m:r>
          </m:e>
          <m:sub>
            <m:r>
              <m:t>u</m:t>
            </m:r>
          </m:sub>
        </m:sSub>
        <m:r>
          <m:rPr>
            <m:sty m:val="p"/>
          </m:rPr>
          <m:t>+</m:t>
        </m:r>
        <m:sSup>
          <m:e>
            <m:r>
              <m:t>Δ</m:t>
            </m:r>
          </m:e>
          <m:sup>
            <m:r>
              <m:t>i</m:t>
            </m:r>
          </m:sup>
        </m:sSup>
      </m:oMath>
      <w:r>
        <w:t xml:space="preserve">和</w:t>
      </w:r>
      <m:oMath>
        <m:sSubSup>
          <m:e>
            <m:r>
              <m:t>w</m:t>
            </m:r>
          </m:e>
          <m:sub>
            <m:r>
              <m:t>t</m:t>
            </m:r>
            <m:r>
              <m:rPr>
                <m:sty m:val="p"/>
              </m:rPr>
              <m:t>,</m:t>
            </m:r>
            <m:r>
              <m:t>a</m:t>
            </m:r>
          </m:sub>
          <m:sup>
            <m:r>
              <m:t>i</m:t>
            </m:r>
          </m:sup>
        </m:sSubSup>
        <m:r>
          <m:rPr>
            <m:sty m:val="p"/>
          </m:rPr>
          <m:t>=</m:t>
        </m:r>
        <m:sSub>
          <m:e>
            <m:r>
              <m:t>w</m:t>
            </m:r>
          </m:e>
          <m:sub>
            <m:r>
              <m:t>t</m:t>
            </m:r>
          </m:sub>
        </m:sSub>
        <m:r>
          <m:rPr>
            <m:sty m:val="p"/>
          </m:rPr>
          <m:t>+</m:t>
        </m:r>
        <m:sSup>
          <m:e>
            <m:r>
              <m:t>Δ</m:t>
            </m:r>
          </m:e>
          <m:sup>
            <m:r>
              <m:t>i</m:t>
            </m:r>
          </m:sup>
        </m:sSup>
      </m:oMath>
      <w:r>
        <w:t xml:space="preserve">中生成的三平面特征和图像相似：</w:t>
      </w:r>
    </w:p>
    <w:p>
      <w:pPr>
        <w:pStyle w:val="BodyText"/>
      </w:pPr>
      <m:oMathPara>
        <m:oMathParaPr>
          <m:jc m:val="center"/>
        </m:oMathParaPr>
        <m:oMath>
          <m:m>
            <m:mPr>
              <m:baseJc m:val="center"/>
              <m:plcHide m:val="1"/>
              <m:mcs>
                <m:mc>
                  <m:mcPr>
                    <m:mcJc m:val="right"/>
                    <m:count m:val="1"/>
                  </m:mcPr>
                </m:mc>
                <m:mc>
                  <m:mcPr>
                    <m:mcJc m:val="left"/>
                    <m:count m:val="1"/>
                  </m:mcPr>
                </m:mc>
              </m:mcs>
            </m:mPr>
            <m:mr>
              <m:e/>
              <m:e>
                <m:sSubSup>
                  <m:e>
                    <m:acc>
                      <m:accPr>
                        <m:chr m:val="̂"/>
                      </m:accPr>
                      <m:e>
                        <m:r>
                          <m:t>x</m:t>
                        </m:r>
                      </m:e>
                    </m:acc>
                  </m:e>
                  <m:sub>
                    <m:r>
                      <m:t>u</m:t>
                    </m:r>
                    <m:r>
                      <m:rPr>
                        <m:sty m:val="p"/>
                      </m:rPr>
                      <m:t>,</m:t>
                    </m:r>
                    <m:r>
                      <m:t>a</m:t>
                    </m:r>
                  </m:sub>
                  <m:sup>
                    <m:r>
                      <m:t>i</m:t>
                    </m:r>
                  </m:sup>
                </m:sSubSup>
                <m:r>
                  <m:rPr>
                    <m:sty m:val="p"/>
                  </m:rPr>
                  <m:t>=</m:t>
                </m:r>
                <m:r>
                  <m:t>R</m:t>
                </m:r>
                <m:d>
                  <m:dPr>
                    <m:begChr m:val="("/>
                    <m:endChr m:val=")"/>
                    <m:sepChr m:val=""/>
                    <m:grow/>
                  </m:dPr>
                  <m:e>
                    <m:sSubSup>
                      <m:e>
                        <m:r>
                          <m:t>F</m:t>
                        </m:r>
                      </m:e>
                      <m:sub>
                        <m:r>
                          <m:t>u</m:t>
                        </m:r>
                        <m:r>
                          <m:rPr>
                            <m:sty m:val="p"/>
                          </m:rPr>
                          <m:t>,</m:t>
                        </m:r>
                        <m:r>
                          <m:t>a</m:t>
                        </m:r>
                      </m:sub>
                      <m:sup>
                        <m:r>
                          <m:t>i</m:t>
                        </m:r>
                      </m:sup>
                    </m:sSubSup>
                  </m:e>
                </m:d>
                <m:r>
                  <m:rPr>
                    <m:sty m:val="p"/>
                  </m:rPr>
                  <m:t>,</m:t>
                </m:r>
                <m:sSubSup>
                  <m:e>
                    <m:acc>
                      <m:accPr>
                        <m:chr m:val="̂"/>
                      </m:accPr>
                      <m:e>
                        <m:r>
                          <m:t>x</m:t>
                        </m:r>
                      </m:e>
                    </m:acc>
                  </m:e>
                  <m:sub>
                    <m:r>
                      <m:t>t</m:t>
                    </m:r>
                    <m:r>
                      <m:rPr>
                        <m:sty m:val="p"/>
                      </m:rPr>
                      <m:t>,</m:t>
                    </m:r>
                    <m:r>
                      <m:t>a</m:t>
                    </m:r>
                  </m:sub>
                  <m:sup>
                    <m:r>
                      <m:t>i</m:t>
                    </m:r>
                  </m:sup>
                </m:sSubSup>
                <m:r>
                  <m:rPr>
                    <m:sty m:val="p"/>
                  </m:rPr>
                  <m:t>=</m:t>
                </m:r>
                <m:r>
                  <m:t>R</m:t>
                </m:r>
                <m:d>
                  <m:dPr>
                    <m:begChr m:val="("/>
                    <m:endChr m:val=")"/>
                    <m:sepChr m:val=""/>
                    <m:grow/>
                  </m:dPr>
                  <m:e>
                    <m:sSubSup>
                      <m:e>
                        <m:r>
                          <m:t>F</m:t>
                        </m:r>
                      </m:e>
                      <m:sub>
                        <m:r>
                          <m:t>t</m:t>
                        </m:r>
                        <m:r>
                          <m:rPr>
                            <m:sty m:val="p"/>
                          </m:rPr>
                          <m:t>,</m:t>
                        </m:r>
                        <m:r>
                          <m:t>a</m:t>
                        </m:r>
                      </m:sub>
                      <m:sup>
                        <m:r>
                          <m:t>i</m:t>
                        </m:r>
                      </m:sup>
                    </m:sSubSup>
                  </m:e>
                </m:d>
              </m:e>
            </m:mr>
            <m:mr>
              <m:e/>
              <m:e>
                <m:sSub>
                  <m:e>
                    <m:r>
                      <m:rPr>
                        <m:sty m:val="p"/>
                        <m:scr m:val="script"/>
                      </m:rPr>
                      <m:t>L</m:t>
                    </m:r>
                  </m:e>
                  <m:sub>
                    <m:r>
                      <m:t>a</m:t>
                    </m:r>
                    <m:r>
                      <m:t>d</m:t>
                    </m:r>
                    <m:r>
                      <m:t>j</m:t>
                    </m:r>
                  </m:sub>
                </m:sSub>
                <m:d>
                  <m:dPr>
                    <m:begChr m:val="("/>
                    <m:endChr m:val=")"/>
                    <m:sepChr m:val=""/>
                    <m:grow/>
                  </m:dPr>
                  <m:e>
                    <m:sSub>
                      <m:e>
                        <m:r>
                          <m:t>w</m:t>
                        </m:r>
                      </m:e>
                      <m:sub>
                        <m:r>
                          <m:t>u</m:t>
                        </m:r>
                      </m:sub>
                    </m:sSub>
                    <m:r>
                      <m:rPr>
                        <m:sty m:val="p"/>
                      </m:rPr>
                      <m:t>,</m:t>
                    </m:r>
                    <m:sSub>
                      <m:e>
                        <m:r>
                          <m:t>w</m:t>
                        </m:r>
                      </m:e>
                      <m:sub>
                        <m:r>
                          <m:t>t</m:t>
                        </m:r>
                      </m:sub>
                    </m:sSub>
                  </m:e>
                </m:d>
                <m:r>
                  <m:rPr>
                    <m:sty m:val="p"/>
                  </m:rPr>
                  <m:t>=</m:t>
                </m:r>
                <m:f>
                  <m:fPr>
                    <m:type m:val="bar"/>
                  </m:fPr>
                  <m:num>
                    <m:r>
                      <m:t>1</m:t>
                    </m:r>
                  </m:num>
                  <m:den>
                    <m:sSub>
                      <m:e>
                        <m:r>
                          <m:t>N</m:t>
                        </m:r>
                      </m:e>
                      <m:sub>
                        <m:r>
                          <m:t>a</m:t>
                        </m:r>
                      </m:sub>
                    </m:sSub>
                  </m:den>
                </m:f>
                <m:nary>
                  <m:naryPr>
                    <m:chr m:val="∑"/>
                    <m:limLoc m:val="undOvr"/>
                    <m:subHide m:val="0"/>
                    <m:supHide m:val="0"/>
                  </m:naryPr>
                  <m:sub>
                    <m:r>
                      <m:t>i</m:t>
                    </m:r>
                    <m:r>
                      <m:rPr>
                        <m:sty m:val="p"/>
                      </m:rPr>
                      <m:t>=</m:t>
                    </m:r>
                    <m:r>
                      <m:t>1</m:t>
                    </m:r>
                  </m:sub>
                  <m:sup>
                    <m:sSub>
                      <m:e>
                        <m:r>
                          <m:t>N</m:t>
                        </m:r>
                      </m:e>
                      <m:sub>
                        <m:r>
                          <m:t>a</m:t>
                        </m:r>
                      </m:sub>
                    </m:sSub>
                  </m:sup>
                  <m:e>
                    <m:sSub>
                      <m:e>
                        <m:r>
                          <m:rPr>
                            <m:sty m:val="p"/>
                            <m:scr m:val="script"/>
                          </m:rPr>
                          <m:t>L</m:t>
                        </m:r>
                      </m:e>
                      <m:sub>
                        <m:r>
                          <m:t>l</m:t>
                        </m:r>
                        <m:r>
                          <m:t>o</m:t>
                        </m:r>
                        <m:r>
                          <m:t>c</m:t>
                        </m:r>
                        <m:r>
                          <m:t>a</m:t>
                        </m:r>
                        <m:r>
                          <m:t>l</m:t>
                        </m:r>
                      </m:sub>
                    </m:sSub>
                  </m:e>
                </m:nary>
                <m:d>
                  <m:dPr>
                    <m:begChr m:val="("/>
                    <m:endChr m:val=")"/>
                    <m:sepChr m:val=""/>
                    <m:grow/>
                  </m:dPr>
                  <m:e>
                    <m:sSubSup>
                      <m:e>
                        <m:acc>
                          <m:accPr>
                            <m:chr m:val="̂"/>
                          </m:accPr>
                          <m:e>
                            <m:r>
                              <m:t>x</m:t>
                            </m:r>
                          </m:e>
                        </m:acc>
                      </m:e>
                      <m:sub>
                        <m:r>
                          <m:t>u</m:t>
                        </m:r>
                        <m:r>
                          <m:rPr>
                            <m:sty m:val="p"/>
                          </m:rPr>
                          <m:t>,</m:t>
                        </m:r>
                        <m:r>
                          <m:t>a</m:t>
                        </m:r>
                      </m:sub>
                      <m:sup>
                        <m:r>
                          <m:t>i</m:t>
                        </m:r>
                      </m:sup>
                    </m:sSubSup>
                    <m:r>
                      <m:rPr>
                        <m:sty m:val="p"/>
                      </m:rPr>
                      <m:t>,</m:t>
                    </m:r>
                    <m:sSubSup>
                      <m:e>
                        <m:acc>
                          <m:accPr>
                            <m:chr m:val="̂"/>
                          </m:accPr>
                          <m:e>
                            <m:r>
                              <m:t>x</m:t>
                            </m:r>
                          </m:e>
                        </m:acc>
                      </m:e>
                      <m:sub>
                        <m:r>
                          <m:t>t</m:t>
                        </m:r>
                        <m:r>
                          <m:rPr>
                            <m:sty m:val="p"/>
                          </m:rPr>
                          <m:t>,</m:t>
                        </m:r>
                        <m:r>
                          <m:t>a</m:t>
                        </m:r>
                      </m:sub>
                      <m:sup>
                        <m:r>
                          <m:t>i</m:t>
                        </m:r>
                      </m:sup>
                    </m:sSubSup>
                  </m:e>
                </m:d>
              </m:e>
            </m:mr>
          </m:m>
        </m:oMath>
      </m:oMathPara>
    </w:p>
    <w:p>
      <w:pPr>
        <w:pStyle w:val="FirstParagraph"/>
      </w:pPr>
      <w:r>
        <w:t xml:space="preserve">其中，</w:t>
      </w:r>
      <m:oMath>
        <m:sSubSup>
          <m:e>
            <m:r>
              <m:t>F</m:t>
            </m:r>
          </m:e>
          <m:sub>
            <m:r>
              <m:t>u</m:t>
            </m:r>
            <m:r>
              <m:rPr>
                <m:sty m:val="p"/>
              </m:rPr>
              <m:t>,</m:t>
            </m:r>
            <m:r>
              <m:t>a</m:t>
            </m:r>
          </m:sub>
          <m:sup>
            <m:r>
              <m:t>i</m:t>
            </m:r>
          </m:sup>
        </m:sSubSup>
      </m:oMath>
      <w:r>
        <w:t xml:space="preserve">和</w:t>
      </w:r>
      <m:oMath>
        <m:sSubSup>
          <m:e>
            <m:r>
              <m:t>F</m:t>
            </m:r>
          </m:e>
          <m:sub>
            <m:r>
              <m:t>t</m:t>
            </m:r>
            <m:r>
              <m:rPr>
                <m:sty m:val="p"/>
              </m:rPr>
              <m:t>,</m:t>
            </m:r>
            <m:r>
              <m:t>a</m:t>
            </m:r>
          </m:sub>
          <m:sup>
            <m:r>
              <m:t>i</m:t>
            </m:r>
          </m:sup>
        </m:sSubSup>
      </m:oMath>
      <w:r>
        <w:t xml:space="preserve">分别为</w:t>
      </w:r>
      <m:oMath>
        <m:sSubSup>
          <m:e>
            <m:r>
              <m:t>w</m:t>
            </m:r>
          </m:e>
          <m:sub>
            <m:r>
              <m:t>u</m:t>
            </m:r>
            <m:r>
              <m:rPr>
                <m:sty m:val="p"/>
              </m:rPr>
              <m:t>,</m:t>
            </m:r>
            <m:r>
              <m:t>a</m:t>
            </m:r>
          </m:sub>
          <m:sup>
            <m:r>
              <m:t>i</m:t>
            </m:r>
          </m:sup>
        </m:sSubSup>
      </m:oMath>
      <w:r>
        <w:t xml:space="preserve">和</w:t>
      </w:r>
      <m:oMath>
        <m:sSubSup>
          <m:e>
            <m:r>
              <m:t>w</m:t>
            </m:r>
          </m:e>
          <m:sub>
            <m:r>
              <m:t>t</m:t>
            </m:r>
            <m:r>
              <m:rPr>
                <m:sty m:val="p"/>
              </m:rPr>
              <m:t>,</m:t>
            </m:r>
            <m:r>
              <m:t>a</m:t>
            </m:r>
          </m:sub>
          <m:sup>
            <m:r>
              <m:t>i</m:t>
            </m:r>
          </m:sup>
        </m:sSubSup>
      </m:oMath>
      <w:r>
        <w:t xml:space="preserve">经过骨干网络后的三平面特征。</w:t>
      </w:r>
    </w:p>
    <w:p>
      <w:pPr>
        <w:pStyle w:val="CaptionedFigure"/>
      </w:pPr>
      <w:r>
        <w:drawing>
          <wp:inline>
            <wp:extent cx="5334000" cy="2769683"/>
            <wp:effectExtent b="0" l="0" r="0" t="0"/>
            <wp:docPr descr="Fig2" title="" id="30" name="Picture"/>
            <a:graphic>
              <a:graphicData uri="http://schemas.openxmlformats.org/drawingml/2006/picture">
                <pic:pic>
                  <pic:nvPicPr>
                    <pic:cNvPr descr="./fig/adjacency-aware%20unlearning%20loss.png" id="31" name="Picture"/>
                    <pic:cNvPicPr>
                      <a:picLocks noChangeArrowheads="1" noChangeAspect="1"/>
                    </pic:cNvPicPr>
                  </pic:nvPicPr>
                  <pic:blipFill>
                    <a:blip r:embed="rId29"/>
                    <a:stretch>
                      <a:fillRect/>
                    </a:stretch>
                  </pic:blipFill>
                  <pic:spPr bwMode="auto">
                    <a:xfrm>
                      <a:off x="0" y="0"/>
                      <a:ext cx="5334000" cy="2769683"/>
                    </a:xfrm>
                    <a:prstGeom prst="rect">
                      <a:avLst/>
                    </a:prstGeom>
                    <a:noFill/>
                    <a:ln w="9525">
                      <a:noFill/>
                      <a:headEnd/>
                      <a:tailEnd/>
                    </a:ln>
                  </pic:spPr>
                </pic:pic>
              </a:graphicData>
            </a:graphic>
          </wp:inline>
        </w:drawing>
      </w:r>
    </w:p>
    <w:p>
      <w:pPr>
        <w:pStyle w:val="ImageCaption"/>
      </w:pPr>
      <w:r>
        <w:t xml:space="preserve">Fig2</w:t>
      </w:r>
    </w:p>
    <w:p>
      <w:r>
        <w:pict>
          <v:rect style="width:0;height:1.5pt" o:hralign="center" o:hrstd="t" o:hr="t"/>
        </w:pict>
      </w:r>
    </w:p>
    <w:p>
      <w:pPr>
        <w:pStyle w:val="FirstParagraph"/>
      </w:pPr>
      <w:r>
        <w:t xml:space="preserve">为了最小化反学习过程的副作用，</w:t>
      </w:r>
      <w:r>
        <w:rPr>
          <w:bCs/>
          <w:b/>
        </w:rPr>
        <w:t xml:space="preserve">全局保留损失</w:t>
      </w:r>
      <w:r>
        <w:t xml:space="preserve">额外标准化生成器来为与源、目标潜在编码相去甚远的潜在编码保留生成性能。具体来说，本文从随机噪声向量</w:t>
      </w:r>
      <m:oMath>
        <m:r>
          <m:rPr>
            <m:sty m:val="p"/>
          </m:rPr>
          <m:t>{</m:t>
        </m:r>
        <m:sSubSup>
          <m:e>
            <m:r>
              <m:t>z</m:t>
            </m:r>
          </m:e>
          <m:sub>
            <m:r>
              <m:t>r</m:t>
            </m:r>
            <m:r>
              <m:rPr>
                <m:sty m:val="p"/>
              </m:rPr>
              <m:t>,</m:t>
            </m:r>
            <m:r>
              <m:t>g</m:t>
            </m:r>
          </m:sub>
          <m:sup>
            <m:r>
              <m:t>i</m:t>
            </m:r>
          </m:sup>
        </m:sSubSup>
        <m:sSubSup>
          <m:e>
            <m:r>
              <m:rPr>
                <m:sty m:val="p"/>
              </m:rPr>
              <m:t>}</m:t>
            </m:r>
          </m:e>
          <m:sub>
            <m:r>
              <m:t>i</m:t>
            </m:r>
            <m:r>
              <m:rPr>
                <m:sty m:val="p"/>
              </m:rPr>
              <m:t>=</m:t>
            </m:r>
            <m:r>
              <m:t>1</m:t>
            </m:r>
          </m:sub>
          <m:sup>
            <m:sSub>
              <m:e>
                <m:r>
                  <m:t>N</m:t>
                </m:r>
              </m:e>
              <m:sub>
                <m:r>
                  <m:t>g</m:t>
                </m:r>
              </m:sub>
            </m:sSub>
          </m:sup>
        </m:sSubSup>
      </m:oMath>
      <w:r>
        <w:t xml:space="preserve">中采样了</w:t>
      </w:r>
      <m:oMath>
        <m:sSub>
          <m:e>
            <m:r>
              <m:t>N</m:t>
            </m:r>
          </m:e>
          <m:sub>
            <m:r>
              <m:t>g</m:t>
            </m:r>
          </m:sub>
        </m:sSub>
      </m:oMath>
      <w:r>
        <w:t xml:space="preserve">个潜在编码</w:t>
      </w:r>
      <m:oMath>
        <m:r>
          <m:rPr>
            <m:sty m:val="p"/>
          </m:rPr>
          <m:t>{</m:t>
        </m:r>
        <m:sSubSup>
          <m:e>
            <m:r>
              <m:t>w</m:t>
            </m:r>
          </m:e>
          <m:sub>
            <m:r>
              <m:t>r</m:t>
            </m:r>
            <m:r>
              <m:rPr>
                <m:sty m:val="p"/>
              </m:rPr>
              <m:t>,</m:t>
            </m:r>
            <m:r>
              <m:t>g</m:t>
            </m:r>
          </m:sub>
          <m:sup>
            <m:r>
              <m:t>i</m:t>
            </m:r>
          </m:sup>
        </m:sSubSup>
        <m:sSubSup>
          <m:e>
            <m:r>
              <m:rPr>
                <m:sty m:val="p"/>
              </m:rPr>
              <m:t>}</m:t>
            </m:r>
          </m:e>
          <m:sub>
            <m:r>
              <m:t>i</m:t>
            </m:r>
            <m:r>
              <m:rPr>
                <m:sty m:val="p"/>
              </m:rPr>
              <m:t>=</m:t>
            </m:r>
            <m:r>
              <m:t>1</m:t>
            </m:r>
          </m:sub>
          <m:sup>
            <m:sSub>
              <m:e>
                <m:r>
                  <m:t>N</m:t>
                </m:r>
              </m:e>
              <m:sub>
                <m:r>
                  <m:t>g</m:t>
                </m:r>
              </m:sub>
            </m:sSub>
          </m:sup>
        </m:sSubSup>
      </m:oMath>
      <w:r>
        <w:t xml:space="preserve">。本文保证这些潜在编码不会与邻接级反学习损失中的邻接潜在编码重合。与反学习损失方程多个函数结合不同，本文发现只采用</w:t>
      </w:r>
      <m:oMath>
        <m:sSub>
          <m:e>
            <m:r>
              <m:rPr>
                <m:sty m:val="p"/>
                <m:scr m:val="script"/>
              </m:rPr>
              <m:t>L</m:t>
            </m:r>
          </m:e>
          <m:sub>
            <m:r>
              <m:t>p</m:t>
            </m:r>
            <m:r>
              <m:t>e</m:t>
            </m:r>
            <m:r>
              <m:t>r</m:t>
            </m:r>
          </m:sub>
        </m:sSub>
      </m:oMath>
      <w:r>
        <w:t xml:space="preserve">会在实体变换和模型保留中取得平衡。全局保留损失的计算公式如下所示：</w:t>
      </w:r>
    </w:p>
    <w:p>
      <w:pPr>
        <w:pStyle w:val="BodyText"/>
      </w:pPr>
      <m:oMathPara>
        <m:oMathParaPr>
          <m:jc m:val="center"/>
        </m:oMathParaPr>
        <m:oMath>
          <m:m>
            <m:mPr>
              <m:baseJc m:val="center"/>
              <m:plcHide m:val="1"/>
              <m:mcs>
                <m:mc>
                  <m:mcPr>
                    <m:mcJc m:val="right"/>
                    <m:count m:val="1"/>
                  </m:mcPr>
                </m:mc>
                <m:mc>
                  <m:mcPr>
                    <m:mcJc m:val="left"/>
                    <m:count m:val="1"/>
                  </m:mcPr>
                </m:mc>
              </m:mcs>
            </m:mPr>
            <m:mr>
              <m:e>
                <m:sSubSup>
                  <m:e>
                    <m:acc>
                      <m:accPr>
                        <m:chr m:val="̂"/>
                      </m:accPr>
                      <m:e>
                        <m:r>
                          <m:t>x</m:t>
                        </m:r>
                      </m:e>
                    </m:acc>
                  </m:e>
                  <m:sub>
                    <m:r>
                      <m:t>u</m:t>
                    </m:r>
                    <m:r>
                      <m:rPr>
                        <m:sty m:val="p"/>
                      </m:rPr>
                      <m:t>,</m:t>
                    </m:r>
                    <m:r>
                      <m:t>g</m:t>
                    </m:r>
                  </m:sub>
                  <m:sup>
                    <m:r>
                      <m:t>i</m:t>
                    </m:r>
                  </m:sup>
                </m:sSubSup>
              </m:e>
              <m:e>
                <m:r>
                  <m:rPr>
                    <m:sty m:val="p"/>
                  </m:rPr>
                  <m:t>=</m:t>
                </m:r>
                <m:d>
                  <m:dPr>
                    <m:begChr m:val="("/>
                    <m:endChr m:val=")"/>
                    <m:sepChr m:val=""/>
                    <m:grow/>
                  </m:dPr>
                  <m:e>
                    <m:r>
                      <m:t>R</m:t>
                    </m:r>
                    <m:r>
                      <m:rPr>
                        <m:sty m:val="p"/>
                      </m:rPr>
                      <m:t>∘</m:t>
                    </m:r>
                    <m:sSub>
                      <m:e>
                        <m:r>
                          <m:t>G</m:t>
                        </m:r>
                      </m:e>
                      <m:sub>
                        <m:r>
                          <m:t>u</m:t>
                        </m:r>
                      </m:sub>
                    </m:sSub>
                  </m:e>
                </m:d>
                <m:d>
                  <m:dPr>
                    <m:begChr m:val="("/>
                    <m:endChr m:val=")"/>
                    <m:sepChr m:val=""/>
                    <m:grow/>
                  </m:dPr>
                  <m:e>
                    <m:sSubSup>
                      <m:e>
                        <m:r>
                          <m:t>w</m:t>
                        </m:r>
                      </m:e>
                      <m:sub>
                        <m:r>
                          <m:t>r</m:t>
                        </m:r>
                        <m:r>
                          <m:rPr>
                            <m:sty m:val="p"/>
                          </m:rPr>
                          <m:t>,</m:t>
                        </m:r>
                        <m:r>
                          <m:t>g</m:t>
                        </m:r>
                      </m:sub>
                      <m:sup>
                        <m:r>
                          <m:t>i</m:t>
                        </m:r>
                      </m:sup>
                    </m:sSubSup>
                  </m:e>
                </m:d>
              </m:e>
            </m:mr>
            <m:mr>
              <m:e>
                <m:sSubSup>
                  <m:e>
                    <m:acc>
                      <m:accPr>
                        <m:chr m:val="̂"/>
                      </m:accPr>
                      <m:e>
                        <m:r>
                          <m:t>x</m:t>
                        </m:r>
                      </m:e>
                    </m:acc>
                  </m:e>
                  <m:sub>
                    <m:r>
                      <m:t>s</m:t>
                    </m:r>
                    <m:r>
                      <m:rPr>
                        <m:sty m:val="p"/>
                      </m:rPr>
                      <m:t>,</m:t>
                    </m:r>
                    <m:r>
                      <m:t>g</m:t>
                    </m:r>
                  </m:sub>
                  <m:sup>
                    <m:r>
                      <m:t>i</m:t>
                    </m:r>
                  </m:sup>
                </m:sSubSup>
              </m:e>
              <m:e>
                <m:r>
                  <m:rPr>
                    <m:sty m:val="p"/>
                  </m:rPr>
                  <m:t>=</m:t>
                </m:r>
                <m:d>
                  <m:dPr>
                    <m:begChr m:val="("/>
                    <m:endChr m:val=")"/>
                    <m:sepChr m:val=""/>
                    <m:grow/>
                  </m:dPr>
                  <m:e>
                    <m:r>
                      <m:t>R</m:t>
                    </m:r>
                    <m:r>
                      <m:rPr>
                        <m:sty m:val="p"/>
                      </m:rPr>
                      <m:t>∘</m:t>
                    </m:r>
                    <m:sSub>
                      <m:e>
                        <m:r>
                          <m:t>G</m:t>
                        </m:r>
                      </m:e>
                      <m:sub>
                        <m:r>
                          <m:t>s</m:t>
                        </m:r>
                      </m:sub>
                    </m:sSub>
                  </m:e>
                </m:d>
                <m:d>
                  <m:dPr>
                    <m:begChr m:val="("/>
                    <m:endChr m:val=")"/>
                    <m:sepChr m:val=""/>
                    <m:grow/>
                  </m:dPr>
                  <m:e>
                    <m:sSubSup>
                      <m:e>
                        <m:r>
                          <m:t>w</m:t>
                        </m:r>
                      </m:e>
                      <m:sub>
                        <m:r>
                          <m:t>s</m:t>
                        </m:r>
                        <m:r>
                          <m:rPr>
                            <m:sty m:val="p"/>
                          </m:rPr>
                          <m:t>,</m:t>
                        </m:r>
                        <m:r>
                          <m:t>g</m:t>
                        </m:r>
                      </m:sub>
                      <m:sup>
                        <m:r>
                          <m:t>i</m:t>
                        </m:r>
                      </m:sup>
                    </m:sSubSup>
                  </m:e>
                </m:d>
              </m:e>
            </m:mr>
            <m:mr>
              <m:e>
                <m:sSub>
                  <m:e>
                    <m:r>
                      <m:rPr>
                        <m:sty m:val="p"/>
                        <m:scr m:val="script"/>
                      </m:rPr>
                      <m:t>L</m:t>
                    </m:r>
                  </m:e>
                  <m:sub>
                    <m:r>
                      <m:t>g</m:t>
                    </m:r>
                    <m:r>
                      <m:t>l</m:t>
                    </m:r>
                    <m:r>
                      <m:t>o</m:t>
                    </m:r>
                    <m:r>
                      <m:t>b</m:t>
                    </m:r>
                    <m:r>
                      <m:t>a</m:t>
                    </m:r>
                    <m:r>
                      <m:t>l</m:t>
                    </m:r>
                  </m:sub>
                </m:sSub>
                <m:d>
                  <m:dPr>
                    <m:begChr m:val="("/>
                    <m:endChr m:val=")"/>
                    <m:sepChr m:val=""/>
                    <m:grow/>
                  </m:dPr>
                  <m:e>
                    <m:sSub>
                      <m:e>
                        <m:r>
                          <m:t>G</m:t>
                        </m:r>
                      </m:e>
                      <m:sub>
                        <m:r>
                          <m:t>u</m:t>
                        </m:r>
                      </m:sub>
                    </m:sSub>
                    <m:r>
                      <m:rPr>
                        <m:sty m:val="p"/>
                      </m:rPr>
                      <m:t>,</m:t>
                    </m:r>
                    <m:sSub>
                      <m:e>
                        <m:r>
                          <m:t>G</m:t>
                        </m:r>
                      </m:e>
                      <m:sub>
                        <m:r>
                          <m:t>s</m:t>
                        </m:r>
                      </m:sub>
                    </m:sSub>
                  </m:e>
                </m:d>
              </m:e>
              <m:e>
                <m:r>
                  <m:rPr>
                    <m:sty m:val="p"/>
                  </m:rPr>
                  <m:t>=</m:t>
                </m:r>
                <m:f>
                  <m:fPr>
                    <m:type m:val="bar"/>
                  </m:fPr>
                  <m:num>
                    <m:r>
                      <m:t>1</m:t>
                    </m:r>
                  </m:num>
                  <m:den>
                    <m:sSub>
                      <m:e>
                        <m:r>
                          <m:t>N</m:t>
                        </m:r>
                      </m:e>
                      <m:sub>
                        <m:r>
                          <m:t>g</m:t>
                        </m:r>
                      </m:sub>
                    </m:sSub>
                  </m:den>
                </m:f>
                <m:nary>
                  <m:naryPr>
                    <m:chr m:val="∑"/>
                    <m:limLoc m:val="undOvr"/>
                    <m:subHide m:val="0"/>
                    <m:supHide m:val="0"/>
                  </m:naryPr>
                  <m:sub>
                    <m:r>
                      <m:t>i</m:t>
                    </m:r>
                    <m:r>
                      <m:rPr>
                        <m:sty m:val="p"/>
                      </m:rPr>
                      <m:t>=</m:t>
                    </m:r>
                    <m:r>
                      <m:t>1</m:t>
                    </m:r>
                  </m:sub>
                  <m:sup>
                    <m:sSub>
                      <m:e>
                        <m:r>
                          <m:t>N</m:t>
                        </m:r>
                      </m:e>
                      <m:sub>
                        <m:r>
                          <m:t>g</m:t>
                        </m:r>
                      </m:sub>
                    </m:sSub>
                  </m:sup>
                  <m:e>
                    <m:sSub>
                      <m:e>
                        <m:r>
                          <m:rPr>
                            <m:sty m:val="p"/>
                            <m:scr m:val="script"/>
                          </m:rPr>
                          <m:t>L</m:t>
                        </m:r>
                      </m:e>
                      <m:sub>
                        <m:r>
                          <m:t>p</m:t>
                        </m:r>
                        <m:r>
                          <m:t>e</m:t>
                        </m:r>
                        <m:r>
                          <m:t>r</m:t>
                        </m:r>
                      </m:sub>
                    </m:sSub>
                  </m:e>
                </m:nary>
                <m:d>
                  <m:dPr>
                    <m:begChr m:val="("/>
                    <m:endChr m:val=")"/>
                    <m:sepChr m:val=""/>
                    <m:grow/>
                  </m:dPr>
                  <m:e>
                    <m:sSubSup>
                      <m:e>
                        <m:acc>
                          <m:accPr>
                            <m:chr m:val="̂"/>
                          </m:accPr>
                          <m:e>
                            <m:r>
                              <m:t>x</m:t>
                            </m:r>
                          </m:e>
                        </m:acc>
                      </m:e>
                      <m:sub>
                        <m:r>
                          <m:t>u</m:t>
                        </m:r>
                        <m:r>
                          <m:rPr>
                            <m:sty m:val="p"/>
                          </m:rPr>
                          <m:t>,</m:t>
                        </m:r>
                        <m:r>
                          <m:t>g</m:t>
                        </m:r>
                      </m:sub>
                      <m:sup>
                        <m:r>
                          <m:t>i</m:t>
                        </m:r>
                      </m:sup>
                    </m:sSubSup>
                    <m:r>
                      <m:rPr>
                        <m:sty m:val="p"/>
                      </m:rPr>
                      <m:t>,</m:t>
                    </m:r>
                    <m:sSubSup>
                      <m:e>
                        <m:acc>
                          <m:accPr>
                            <m:chr m:val="̂"/>
                          </m:accPr>
                          <m:e>
                            <m:r>
                              <m:t>x</m:t>
                            </m:r>
                          </m:e>
                        </m:acc>
                      </m:e>
                      <m:sub>
                        <m:r>
                          <m:t>s</m:t>
                        </m:r>
                        <m:r>
                          <m:rPr>
                            <m:sty m:val="p"/>
                          </m:rPr>
                          <m:t>,</m:t>
                        </m:r>
                        <m:r>
                          <m:t>g</m:t>
                        </m:r>
                      </m:sub>
                      <m:sup>
                        <m:r>
                          <m:t>i</m:t>
                        </m:r>
                      </m:sup>
                    </m:sSubSup>
                  </m:e>
                </m:d>
              </m:e>
            </m:mr>
          </m:m>
        </m:oMath>
      </m:oMathPara>
    </w:p>
    <w:p>
      <w:pPr>
        <w:pStyle w:val="FirstParagraph"/>
      </w:pPr>
      <w:r>
        <w:t xml:space="preserve">最终，本文的目标损失函数为：</w:t>
      </w:r>
    </w:p>
    <w:p>
      <w:pPr>
        <w:pStyle w:val="BodyText"/>
      </w:pPr>
      <m:oMathPara>
        <m:oMathParaPr>
          <m:jc m:val="center"/>
        </m:oMathParaPr>
        <m:oMath>
          <m:sSub>
            <m:e>
              <m:r>
                <m:rPr>
                  <m:sty m:val="p"/>
                  <m:scr m:val="script"/>
                </m:rPr>
                <m:t>L</m:t>
              </m:r>
            </m:e>
            <m:sub>
              <m:r>
                <m:t>t</m:t>
              </m:r>
              <m:r>
                <m:t>o</m:t>
              </m:r>
              <m:r>
                <m:t>t</m:t>
              </m:r>
              <m:r>
                <m:t>a</m:t>
              </m:r>
              <m:r>
                <m:t>l</m:t>
              </m:r>
            </m:sub>
          </m:sSub>
          <m:r>
            <m:rPr>
              <m:sty m:val="p"/>
            </m:rPr>
            <m:t>=</m:t>
          </m:r>
          <m:sSub>
            <m:e>
              <m:r>
                <m:rPr>
                  <m:sty m:val="p"/>
                  <m:scr m:val="script"/>
                </m:rPr>
                <m:t>L</m:t>
              </m:r>
            </m:e>
            <m:sub>
              <m:r>
                <m:t>l</m:t>
              </m:r>
              <m:r>
                <m:t>o</m:t>
              </m:r>
              <m:r>
                <m:t>c</m:t>
              </m:r>
              <m:r>
                <m:t>a</m:t>
              </m:r>
              <m:r>
                <m:t>l</m:t>
              </m:r>
            </m:sub>
          </m:sSub>
          <m:r>
            <m:rPr>
              <m:sty m:val="p"/>
            </m:rPr>
            <m:t>+</m:t>
          </m:r>
          <m:sSub>
            <m:e>
              <m:r>
                <m:t>λ</m:t>
              </m:r>
            </m:e>
            <m:sub>
              <m:r>
                <m:t>a</m:t>
              </m:r>
              <m:r>
                <m:t>d</m:t>
              </m:r>
              <m:r>
                <m:t>j</m:t>
              </m:r>
            </m:sub>
          </m:sSub>
          <m:sSub>
            <m:e>
              <m:r>
                <m:rPr>
                  <m:sty m:val="p"/>
                  <m:scr m:val="script"/>
                </m:rPr>
                <m:t>L</m:t>
              </m:r>
            </m:e>
            <m:sub>
              <m:r>
                <m:t>a</m:t>
              </m:r>
              <m:r>
                <m:t>d</m:t>
              </m:r>
              <m:r>
                <m:t>j</m:t>
              </m:r>
            </m:sub>
          </m:sSub>
          <m:r>
            <m:rPr>
              <m:sty m:val="p"/>
            </m:rPr>
            <m:t>+</m:t>
          </m:r>
          <m:sSub>
            <m:e>
              <m:r>
                <m:t>λ</m:t>
              </m:r>
            </m:e>
            <m:sub>
              <m:r>
                <m:t>g</m:t>
              </m:r>
              <m:r>
                <m:t>l</m:t>
              </m:r>
              <m:r>
                <m:t>o</m:t>
              </m:r>
              <m:r>
                <m:t>b</m:t>
              </m:r>
              <m:r>
                <m:t>a</m:t>
              </m:r>
              <m:r>
                <m:t>l</m:t>
              </m:r>
            </m:sub>
          </m:sSub>
          <m:sSub>
            <m:e>
              <m:r>
                <m:rPr>
                  <m:sty m:val="p"/>
                  <m:scr m:val="script"/>
                </m:rPr>
                <m:t>L</m:t>
              </m:r>
            </m:e>
            <m:sub>
              <m:r>
                <m:t>g</m:t>
              </m:r>
              <m:r>
                <m:t>l</m:t>
              </m:r>
              <m:r>
                <m:t>o</m:t>
              </m:r>
              <m:r>
                <m:t>b</m:t>
              </m:r>
              <m:r>
                <m:t>a</m:t>
              </m:r>
              <m:r>
                <m:t>l</m:t>
              </m:r>
            </m:sub>
          </m:sSub>
        </m:oMath>
      </m:oMathPara>
    </w:p>
    <w:p>
      <w:pPr>
        <w:pStyle w:val="CaptionedFigure"/>
      </w:pPr>
      <w:r>
        <w:drawing>
          <wp:inline>
            <wp:extent cx="5334000" cy="1900254"/>
            <wp:effectExtent b="0" l="0" r="0" t="0"/>
            <wp:docPr descr="Fig3" title="" id="33" name="Picture"/>
            <a:graphic>
              <a:graphicData uri="http://schemas.openxmlformats.org/drawingml/2006/picture">
                <pic:pic>
                  <pic:nvPicPr>
                    <pic:cNvPr descr="./fig/GUIDE.png" id="34" name="Picture"/>
                    <pic:cNvPicPr>
                      <a:picLocks noChangeArrowheads="1" noChangeAspect="1"/>
                    </pic:cNvPicPr>
                  </pic:nvPicPr>
                  <pic:blipFill>
                    <a:blip r:embed="rId32"/>
                    <a:stretch>
                      <a:fillRect/>
                    </a:stretch>
                  </pic:blipFill>
                  <pic:spPr bwMode="auto">
                    <a:xfrm>
                      <a:off x="0" y="0"/>
                      <a:ext cx="5334000" cy="1900254"/>
                    </a:xfrm>
                    <a:prstGeom prst="rect">
                      <a:avLst/>
                    </a:prstGeom>
                    <a:noFill/>
                    <a:ln w="9525">
                      <a:noFill/>
                      <a:headEnd/>
                      <a:tailEnd/>
                    </a:ln>
                  </pic:spPr>
                </pic:pic>
              </a:graphicData>
            </a:graphic>
          </wp:inline>
        </w:drawing>
      </w:r>
    </w:p>
    <w:p>
      <w:pPr>
        <w:pStyle w:val="ImageCaption"/>
      </w:pPr>
      <w:r>
        <w:t xml:space="preserve">Fig3</w:t>
      </w:r>
    </w:p>
    <w:bookmarkEnd w:id="35"/>
    <w:bookmarkEnd w:id="36"/>
    <w:bookmarkStart w:id="59" w:name="实验结果"/>
    <w:p>
      <w:pPr>
        <w:pStyle w:val="Heading2"/>
      </w:pPr>
      <w:r>
        <w:t xml:space="preserve">实验结果</w:t>
      </w:r>
    </w:p>
    <w:p>
      <w:pPr>
        <w:pStyle w:val="FirstParagraph"/>
      </w:pPr>
      <w:r>
        <w:t xml:space="preserve">Baseline：只将平均编码作为目标潜在编码；采用</w:t>
      </w:r>
      <m:oMath>
        <m:sSub>
          <m:e>
            <m:r>
              <m:rPr>
                <m:sty m:val="p"/>
                <m:scr m:val="script"/>
              </m:rPr>
              <m:t>L</m:t>
            </m:r>
          </m:e>
          <m:sub>
            <m:r>
              <m:t>l</m:t>
            </m:r>
            <m:r>
              <m:t>o</m:t>
            </m:r>
            <m:r>
              <m:t>c</m:t>
            </m:r>
            <m:r>
              <m:t>a</m:t>
            </m:r>
            <m:r>
              <m:t>l</m:t>
            </m:r>
          </m:sub>
        </m:sSub>
      </m:oMath>
      <w:r>
        <w:t xml:space="preserve">作为损失函数。</w:t>
      </w:r>
    </w:p>
    <w:p>
      <w:pPr>
        <w:pStyle w:val="BodyText"/>
      </w:pPr>
      <w:r>
        <w:t xml:space="preserve">大量的实验证明，本文的方法在生成式机器反学习中取得了SOTA效果。</w:t>
      </w:r>
    </w:p>
    <w:p>
      <w:pPr>
        <w:pStyle w:val="CaptionedFigure"/>
      </w:pPr>
      <w:r>
        <w:drawing>
          <wp:inline>
            <wp:extent cx="5334000" cy="4357439"/>
            <wp:effectExtent b="0" l="0" r="0" t="0"/>
            <wp:docPr descr="Fig5" title="" id="38" name="Picture"/>
            <a:graphic>
              <a:graphicData uri="http://schemas.openxmlformats.org/drawingml/2006/picture">
                <pic:pic>
                  <pic:nvPicPr>
                    <pic:cNvPr descr="./fig/GUIDE%20erase.png" id="39" name="Picture"/>
                    <pic:cNvPicPr>
                      <a:picLocks noChangeArrowheads="1" noChangeAspect="1"/>
                    </pic:cNvPicPr>
                  </pic:nvPicPr>
                  <pic:blipFill>
                    <a:blip r:embed="rId37"/>
                    <a:stretch>
                      <a:fillRect/>
                    </a:stretch>
                  </pic:blipFill>
                  <pic:spPr bwMode="auto">
                    <a:xfrm>
                      <a:off x="0" y="0"/>
                      <a:ext cx="5334000" cy="4357439"/>
                    </a:xfrm>
                    <a:prstGeom prst="rect">
                      <a:avLst/>
                    </a:prstGeom>
                    <a:noFill/>
                    <a:ln w="9525">
                      <a:noFill/>
                      <a:headEnd/>
                      <a:tailEnd/>
                    </a:ln>
                  </pic:spPr>
                </pic:pic>
              </a:graphicData>
            </a:graphic>
          </wp:inline>
        </w:drawing>
      </w:r>
    </w:p>
    <w:p>
      <w:pPr>
        <w:pStyle w:val="ImageCaption"/>
      </w:pPr>
      <w:r>
        <w:t xml:space="preserve">Fig5</w:t>
      </w:r>
    </w:p>
    <w:p>
      <w:pPr>
        <w:pStyle w:val="BodyText"/>
      </w:pPr>
      <w:r>
        <w:t xml:space="preserve">（对于同一个实体的消除,GUIDE的清除效果更好）</w:t>
      </w:r>
    </w:p>
    <w:p>
      <w:pPr>
        <w:pStyle w:val="CaptionedFigure"/>
      </w:pPr>
      <w:r>
        <w:drawing>
          <wp:inline>
            <wp:extent cx="5334000" cy="3816195"/>
            <wp:effectExtent b="0" l="0" r="0" t="0"/>
            <wp:docPr descr="Fig6" title="" id="41" name="Picture"/>
            <a:graphic>
              <a:graphicData uri="http://schemas.openxmlformats.org/drawingml/2006/picture">
                <pic:pic>
                  <pic:nvPicPr>
                    <pic:cNvPr descr="./fig/GUIDE%20preserve.png" id="42" name="Picture"/>
                    <pic:cNvPicPr>
                      <a:picLocks noChangeArrowheads="1" noChangeAspect="1"/>
                    </pic:cNvPicPr>
                  </pic:nvPicPr>
                  <pic:blipFill>
                    <a:blip r:embed="rId40"/>
                    <a:stretch>
                      <a:fillRect/>
                    </a:stretch>
                  </pic:blipFill>
                  <pic:spPr bwMode="auto">
                    <a:xfrm>
                      <a:off x="0" y="0"/>
                      <a:ext cx="5334000" cy="3816195"/>
                    </a:xfrm>
                    <a:prstGeom prst="rect">
                      <a:avLst/>
                    </a:prstGeom>
                    <a:noFill/>
                    <a:ln w="9525">
                      <a:noFill/>
                      <a:headEnd/>
                      <a:tailEnd/>
                    </a:ln>
                  </pic:spPr>
                </pic:pic>
              </a:graphicData>
            </a:graphic>
          </wp:inline>
        </w:drawing>
      </w:r>
    </w:p>
    <w:p>
      <w:pPr>
        <w:pStyle w:val="ImageCaption"/>
      </w:pPr>
      <w:r>
        <w:t xml:space="preserve">Fig6</w:t>
      </w:r>
    </w:p>
    <w:p>
      <w:pPr>
        <w:pStyle w:val="BodyText"/>
      </w:pPr>
      <w:r>
        <w:t xml:space="preserve">（对于其他实体的保留，GUIDE没有明显不符的特征）</w:t>
      </w:r>
    </w:p>
    <w:p>
      <w:pPr>
        <w:pStyle w:val="CaptionedFigure"/>
      </w:pPr>
      <w:r>
        <w:drawing>
          <wp:inline>
            <wp:extent cx="5334000" cy="808261"/>
            <wp:effectExtent b="0" l="0" r="0" t="0"/>
            <wp:docPr descr="Fig7" title="" id="44" name="Picture"/>
            <a:graphic>
              <a:graphicData uri="http://schemas.openxmlformats.org/drawingml/2006/picture">
                <pic:pic>
                  <pic:nvPicPr>
                    <pic:cNvPr descr="./fig/GUIDE%20quantitative%20results.png" id="45" name="Picture"/>
                    <pic:cNvPicPr>
                      <a:picLocks noChangeArrowheads="1" noChangeAspect="1"/>
                    </pic:cNvPicPr>
                  </pic:nvPicPr>
                  <pic:blipFill>
                    <a:blip r:embed="rId43"/>
                    <a:stretch>
                      <a:fillRect/>
                    </a:stretch>
                  </pic:blipFill>
                  <pic:spPr bwMode="auto">
                    <a:xfrm>
                      <a:off x="0" y="0"/>
                      <a:ext cx="5334000" cy="808261"/>
                    </a:xfrm>
                    <a:prstGeom prst="rect">
                      <a:avLst/>
                    </a:prstGeom>
                    <a:noFill/>
                    <a:ln w="9525">
                      <a:noFill/>
                      <a:headEnd/>
                      <a:tailEnd/>
                    </a:ln>
                  </pic:spPr>
                </pic:pic>
              </a:graphicData>
            </a:graphic>
          </wp:inline>
        </w:drawing>
      </w:r>
    </w:p>
    <w:p>
      <w:pPr>
        <w:pStyle w:val="ImageCaption"/>
      </w:pPr>
      <w:r>
        <w:t xml:space="preserve">Fig7</w:t>
      </w:r>
    </w:p>
    <w:p>
      <w:pPr>
        <w:pStyle w:val="CaptionedFigure"/>
      </w:pPr>
      <w:r>
        <w:drawing>
          <wp:inline>
            <wp:extent cx="5334000" cy="1417350"/>
            <wp:effectExtent b="0" l="0" r="0" t="0"/>
            <wp:docPr descr="Fig8" title="" id="47" name="Picture"/>
            <a:graphic>
              <a:graphicData uri="http://schemas.openxmlformats.org/drawingml/2006/picture">
                <pic:pic>
                  <pic:nvPicPr>
                    <pic:cNvPr descr="./fig/GUIDE%20multi-image.png" id="48" name="Picture"/>
                    <pic:cNvPicPr>
                      <a:picLocks noChangeArrowheads="1" noChangeAspect="1"/>
                    </pic:cNvPicPr>
                  </pic:nvPicPr>
                  <pic:blipFill>
                    <a:blip r:embed="rId46"/>
                    <a:stretch>
                      <a:fillRect/>
                    </a:stretch>
                  </pic:blipFill>
                  <pic:spPr bwMode="auto">
                    <a:xfrm>
                      <a:off x="0" y="0"/>
                      <a:ext cx="5334000" cy="1417350"/>
                    </a:xfrm>
                    <a:prstGeom prst="rect">
                      <a:avLst/>
                    </a:prstGeom>
                    <a:noFill/>
                    <a:ln w="9525">
                      <a:noFill/>
                      <a:headEnd/>
                      <a:tailEnd/>
                    </a:ln>
                  </pic:spPr>
                </pic:pic>
              </a:graphicData>
            </a:graphic>
          </wp:inline>
        </w:drawing>
      </w:r>
    </w:p>
    <w:p>
      <w:pPr>
        <w:pStyle w:val="ImageCaption"/>
      </w:pPr>
      <w:r>
        <w:t xml:space="preserve">Fig8</w:t>
      </w:r>
    </w:p>
    <w:p>
      <w:pPr>
        <w:numPr>
          <w:ilvl w:val="0"/>
          <w:numId w:val="1003"/>
        </w:numPr>
        <w:pStyle w:val="Compact"/>
      </w:pPr>
      <w:r>
        <w:t xml:space="preserve">Random：从随机采样的噪声向量中设定一个反学习目标图像。</w:t>
      </w:r>
    </w:p>
    <w:p>
      <w:pPr>
        <w:numPr>
          <w:ilvl w:val="0"/>
          <w:numId w:val="1003"/>
        </w:numPr>
        <w:pStyle w:val="Compact"/>
      </w:pPr>
      <w:r>
        <w:t xml:space="preserve">InD：从FFHQ中采样出一张图片用作预训练。</w:t>
      </w:r>
    </w:p>
    <w:p>
      <w:pPr>
        <w:numPr>
          <w:ilvl w:val="0"/>
          <w:numId w:val="1003"/>
        </w:numPr>
        <w:pStyle w:val="Compact"/>
      </w:pPr>
      <w:r>
        <w:t xml:space="preserve">OOD：从CelebAHQ中随机采样反学习目标图像。</w:t>
      </w:r>
    </w:p>
    <w:p>
      <w:r>
        <w:pict>
          <v:rect style="width:0;height:1.5pt" o:hralign="center" o:hrstd="t" o:hr="t"/>
        </w:pict>
      </w:r>
    </w:p>
    <w:p>
      <w:pPr>
        <w:numPr>
          <w:ilvl w:val="0"/>
          <w:numId w:val="1004"/>
        </w:numPr>
        <w:pStyle w:val="Compact"/>
      </w:pPr>
      <w:r>
        <w:t xml:space="preserve">ID：用脸部识别网络CuricularFace计算生成同一个潜在编码在反学习前后的图片相似度。</w:t>
      </w:r>
    </w:p>
    <w:p>
      <w:pPr>
        <w:numPr>
          <w:ilvl w:val="0"/>
          <w:numId w:val="1004"/>
        </w:numPr>
        <w:pStyle w:val="Compact"/>
      </w:pPr>
      <m:oMath>
        <m:sSub>
          <m:e>
            <m:r>
              <m:rPr>
                <m:nor/>
                <m:sty m:val="p"/>
              </m:rPr>
              <m:t>ID</m:t>
            </m:r>
          </m:e>
          <m:sub>
            <m:r>
              <m:rPr>
                <m:nor/>
                <m:sty m:val="p"/>
              </m:rPr>
              <m:t>others</m:t>
            </m:r>
          </m:sub>
        </m:sSub>
      </m:oMath>
      <w:r>
        <w:t xml:space="preserve">来评估在训练中没见过的图片但是对应的实体在源图像中的清除效果。</w:t>
      </w:r>
    </w:p>
    <w:p>
      <w:pPr>
        <w:numPr>
          <w:ilvl w:val="0"/>
          <w:numId w:val="1004"/>
        </w:numPr>
        <w:pStyle w:val="Compact"/>
      </w:pPr>
      <w:r>
        <w:t xml:space="preserve">FID：用于评估模型是否保留了整体的生成性能。</w:t>
      </w:r>
    </w:p>
    <w:bookmarkStart w:id="58" w:name="消融实验"/>
    <w:p>
      <w:pPr>
        <w:pStyle w:val="Heading3"/>
      </w:pPr>
      <w:r>
        <w:t xml:space="preserve">消融实验</w:t>
      </w:r>
    </w:p>
    <w:p>
      <w:pPr>
        <w:pStyle w:val="CaptionedFigure"/>
      </w:pPr>
      <w:r>
        <w:drawing>
          <wp:inline>
            <wp:extent cx="5334000" cy="3026019"/>
            <wp:effectExtent b="0" l="0" r="0" t="0"/>
            <wp:docPr descr="Fig9" title="" id="50" name="Picture"/>
            <a:graphic>
              <a:graphicData uri="http://schemas.openxmlformats.org/drawingml/2006/picture">
                <pic:pic>
                  <pic:nvPicPr>
                    <pic:cNvPr descr="./fig/GUIDE%20ablation%20study%20d.png" id="51" name="Picture"/>
                    <pic:cNvPicPr>
                      <a:picLocks noChangeArrowheads="1" noChangeAspect="1"/>
                    </pic:cNvPicPr>
                  </pic:nvPicPr>
                  <pic:blipFill>
                    <a:blip r:embed="rId49"/>
                    <a:stretch>
                      <a:fillRect/>
                    </a:stretch>
                  </pic:blipFill>
                  <pic:spPr bwMode="auto">
                    <a:xfrm>
                      <a:off x="0" y="0"/>
                      <a:ext cx="5334000" cy="3026019"/>
                    </a:xfrm>
                    <a:prstGeom prst="rect">
                      <a:avLst/>
                    </a:prstGeom>
                    <a:noFill/>
                    <a:ln w="9525">
                      <a:noFill/>
                      <a:headEnd/>
                      <a:tailEnd/>
                    </a:ln>
                  </pic:spPr>
                </pic:pic>
              </a:graphicData>
            </a:graphic>
          </wp:inline>
        </w:drawing>
      </w:r>
    </w:p>
    <w:p>
      <w:pPr>
        <w:pStyle w:val="ImageCaption"/>
      </w:pPr>
      <w:r>
        <w:t xml:space="preserve">Fig9</w:t>
      </w:r>
    </w:p>
    <w:p>
      <w:pPr>
        <w:pStyle w:val="CaptionedFigure"/>
      </w:pPr>
      <w:r>
        <w:drawing>
          <wp:inline>
            <wp:extent cx="5334000" cy="2481131"/>
            <wp:effectExtent b="0" l="0" r="0" t="0"/>
            <wp:docPr descr="Fig10" title="" id="53" name="Picture"/>
            <a:graphic>
              <a:graphicData uri="http://schemas.openxmlformats.org/drawingml/2006/picture">
                <pic:pic>
                  <pic:nvPicPr>
                    <pic:cNvPr descr="./fig/GUIDE%20ablation%20study%20alpha_max.png" id="54" name="Picture"/>
                    <pic:cNvPicPr>
                      <a:picLocks noChangeArrowheads="1" noChangeAspect="1"/>
                    </pic:cNvPicPr>
                  </pic:nvPicPr>
                  <pic:blipFill>
                    <a:blip r:embed="rId52"/>
                    <a:stretch>
                      <a:fillRect/>
                    </a:stretch>
                  </pic:blipFill>
                  <pic:spPr bwMode="auto">
                    <a:xfrm>
                      <a:off x="0" y="0"/>
                      <a:ext cx="5334000" cy="2481131"/>
                    </a:xfrm>
                    <a:prstGeom prst="rect">
                      <a:avLst/>
                    </a:prstGeom>
                    <a:noFill/>
                    <a:ln w="9525">
                      <a:noFill/>
                      <a:headEnd/>
                      <a:tailEnd/>
                    </a:ln>
                  </pic:spPr>
                </pic:pic>
              </a:graphicData>
            </a:graphic>
          </wp:inline>
        </w:drawing>
      </w:r>
    </w:p>
    <w:p>
      <w:pPr>
        <w:pStyle w:val="ImageCaption"/>
      </w:pPr>
      <w:r>
        <w:t xml:space="preserve">Fig10</w:t>
      </w:r>
    </w:p>
    <w:p>
      <w:pPr>
        <w:pStyle w:val="CaptionedFigure"/>
      </w:pPr>
      <w:r>
        <w:drawing>
          <wp:inline>
            <wp:extent cx="5334000" cy="1564334"/>
            <wp:effectExtent b="0" l="0" r="0" t="0"/>
            <wp:docPr descr="Fig11" title="" id="56" name="Picture"/>
            <a:graphic>
              <a:graphicData uri="http://schemas.openxmlformats.org/drawingml/2006/picture">
                <pic:pic>
                  <pic:nvPicPr>
                    <pic:cNvPr descr="./fig/GUIDE%20ablation%20study%20L_global.png" id="57" name="Picture"/>
                    <pic:cNvPicPr>
                      <a:picLocks noChangeArrowheads="1" noChangeAspect="1"/>
                    </pic:cNvPicPr>
                  </pic:nvPicPr>
                  <pic:blipFill>
                    <a:blip r:embed="rId55"/>
                    <a:stretch>
                      <a:fillRect/>
                    </a:stretch>
                  </pic:blipFill>
                  <pic:spPr bwMode="auto">
                    <a:xfrm>
                      <a:off x="0" y="0"/>
                      <a:ext cx="5334000" cy="1564334"/>
                    </a:xfrm>
                    <a:prstGeom prst="rect">
                      <a:avLst/>
                    </a:prstGeom>
                    <a:noFill/>
                    <a:ln w="9525">
                      <a:noFill/>
                      <a:headEnd/>
                      <a:tailEnd/>
                    </a:ln>
                  </pic:spPr>
                </pic:pic>
              </a:graphicData>
            </a:graphic>
          </wp:inline>
        </w:drawing>
      </w:r>
    </w:p>
    <w:p>
      <w:pPr>
        <w:pStyle w:val="ImageCaption"/>
      </w:pPr>
      <w:r>
        <w:t xml:space="preserve">Fig11</w:t>
      </w:r>
    </w:p>
    <w:bookmarkEnd w:id="58"/>
    <w:bookmarkEnd w:id="59"/>
    <w:bookmarkStart w:id="60" w:name="个人感想"/>
    <w:p>
      <w:pPr>
        <w:pStyle w:val="Heading2"/>
      </w:pPr>
      <w:r>
        <w:t xml:space="preserve">个人感想</w:t>
      </w:r>
    </w:p>
    <w:p>
      <w:pPr>
        <w:pStyle w:val="FirstParagraph"/>
      </w:pPr>
      <w:r>
        <w:t xml:space="preserve">创新点：</w:t>
      </w:r>
    </w:p>
    <w:p>
      <w:pPr>
        <w:numPr>
          <w:ilvl w:val="0"/>
          <w:numId w:val="1005"/>
        </w:numPr>
        <w:pStyle w:val="Compact"/>
      </w:pPr>
      <w:r>
        <w:t xml:space="preserve">提出新的任务，立意很不错。</w:t>
      </w:r>
    </w:p>
    <w:p>
      <w:pPr>
        <w:numPr>
          <w:ilvl w:val="0"/>
          <w:numId w:val="1005"/>
        </w:numPr>
        <w:pStyle w:val="Compact"/>
      </w:pPr>
      <w:r>
        <w:t xml:space="preserve">反向编码确定目标 + 三层损失函数保障性能。</w:t>
      </w:r>
    </w:p>
    <w:p>
      <w:pPr>
        <w:pStyle w:val="FirstParagraph"/>
      </w:pPr>
      <w:r>
        <w:t xml:space="preserve">可拓展、借鉴的方向：</w:t>
      </w:r>
    </w:p>
    <w:p>
      <w:pPr>
        <w:numPr>
          <w:ilvl w:val="0"/>
          <w:numId w:val="1006"/>
        </w:numPr>
        <w:pStyle w:val="Compact"/>
      </w:pPr>
      <w:r>
        <w:t xml:space="preserve">提出新的任务，比如持续反学习、场景生成、文本生成等。</w:t>
      </w:r>
    </w:p>
    <w:p>
      <w:pPr>
        <w:numPr>
          <w:ilvl w:val="0"/>
          <w:numId w:val="1006"/>
        </w:numPr>
        <w:pStyle w:val="Compact"/>
      </w:pPr>
      <w:r>
        <w:t xml:space="preserve">加入新度量，取得反学习效果和性能保持的平衡。</w:t>
      </w:r>
    </w:p>
    <w:p>
      <w:pPr>
        <w:numPr>
          <w:ilvl w:val="0"/>
          <w:numId w:val="1006"/>
        </w:numPr>
        <w:pStyle w:val="Compact"/>
      </w:pPr>
      <w:r>
        <w:t xml:space="preserve">猜测：所有实体反学习后生成的实体都具有相似的特征，是否说明原数据集上缺少包含这类的数据。之后通过加入反学习后的这部分实体，能否有新的发现？</w:t>
      </w:r>
    </w:p>
    <w:p>
      <w:pPr>
        <w:numPr>
          <w:ilvl w:val="0"/>
          <w:numId w:val="1006"/>
        </w:numPr>
        <w:pStyle w:val="Compact"/>
      </w:pPr>
      <w:r>
        <w:t xml:space="preserve">图片美观，可以学习一下。</w:t>
      </w:r>
    </w:p>
    <w:bookmarkEnd w:id="60"/>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2024-07-30T08:20:27Z</dcterms:created>
  <dcterms:modified xsi:type="dcterms:W3CDTF">2024-07-30T08:20:27Z</dcterms:modified>
</cp:coreProperties>
</file>

<file path=docProps/custom.xml><?xml version="1.0" encoding="utf-8"?>
<Properties xmlns="http://schemas.openxmlformats.org/officeDocument/2006/custom-properties" xmlns:vt="http://schemas.openxmlformats.org/officeDocument/2006/docPropsVTypes"/>
</file>